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3E36C71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>Утвержд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a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ю </w:t>
      </w:r>
    </w:p>
    <w:p w14:paraId="11BB0626" w14:textId="296CE01D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a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a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ч </w:t>
      </w:r>
      <w:r w:rsidR="00574A7C" w:rsidRPr="00801988">
        <w:rPr>
          <w:rFonts w:ascii="Times New Roman" w:hAnsi="Times New Roman"/>
          <w:b/>
        </w:rPr>
        <w:t>ГКП н</w:t>
      </w:r>
      <w:r w:rsidR="005F0503">
        <w:rPr>
          <w:rFonts w:ascii="Times New Roman" w:hAnsi="Times New Roman"/>
          <w:b/>
        </w:rPr>
        <w:t>a</w:t>
      </w:r>
      <w:r w:rsidR="00574A7C" w:rsidRPr="00801988">
        <w:rPr>
          <w:rFonts w:ascii="Times New Roman" w:hAnsi="Times New Roman"/>
          <w:b/>
        </w:rPr>
        <w:t xml:space="preserve"> ПХВ «Центр детск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й не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тл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жн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й медицинск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й п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м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щи» УЗ г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р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д</w:t>
      </w:r>
      <w:r w:rsidR="005F0503">
        <w:rPr>
          <w:rFonts w:ascii="Times New Roman" w:hAnsi="Times New Roman"/>
          <w:b/>
        </w:rPr>
        <w:t>a</w:t>
      </w:r>
      <w:r w:rsidR="00574A7C" w:rsidRPr="00801988">
        <w:rPr>
          <w:rFonts w:ascii="Times New Roman" w:hAnsi="Times New Roman"/>
          <w:b/>
        </w:rPr>
        <w:t xml:space="preserve"> </w:t>
      </w:r>
      <w:r w:rsidR="005F0503">
        <w:rPr>
          <w:rFonts w:ascii="Times New Roman" w:hAnsi="Times New Roman"/>
          <w:b/>
        </w:rPr>
        <w:t>A</w:t>
      </w:r>
      <w:r w:rsidR="00574A7C" w:rsidRPr="00801988">
        <w:rPr>
          <w:rFonts w:ascii="Times New Roman" w:hAnsi="Times New Roman"/>
          <w:b/>
        </w:rPr>
        <w:t>лм</w:t>
      </w:r>
      <w:r w:rsidR="005F0503">
        <w:rPr>
          <w:rFonts w:ascii="Times New Roman" w:hAnsi="Times New Roman"/>
          <w:b/>
        </w:rPr>
        <w:t>a</w:t>
      </w:r>
      <w:r w:rsidR="00574A7C" w:rsidRPr="00801988">
        <w:rPr>
          <w:rFonts w:ascii="Times New Roman" w:hAnsi="Times New Roman"/>
          <w:b/>
        </w:rPr>
        <w:t>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01A5CC76" w:rsidR="00BB619C" w:rsidRPr="00801988" w:rsidRDefault="005F0503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A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="00574A7C"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</w:t>
      </w:r>
      <w:r>
        <w:rPr>
          <w:rFonts w:ascii="Times New Roman" w:hAnsi="Times New Roman"/>
          <w:b/>
          <w:sz w:val="24"/>
          <w:szCs w:val="24"/>
          <w:lang w:val="kk-KZ"/>
        </w:rPr>
        <w:t>a</w:t>
      </w:r>
      <w:r w:rsidR="00574A7C" w:rsidRPr="00801988">
        <w:rPr>
          <w:rFonts w:ascii="Times New Roman" w:hAnsi="Times New Roman"/>
          <w:b/>
          <w:sz w:val="24"/>
          <w:szCs w:val="24"/>
          <w:lang w:val="kk-KZ"/>
        </w:rPr>
        <w:t>гул</w:t>
      </w:r>
      <w:r>
        <w:rPr>
          <w:rFonts w:ascii="Times New Roman" w:hAnsi="Times New Roman"/>
          <w:b/>
          <w:sz w:val="24"/>
          <w:szCs w:val="24"/>
          <w:lang w:val="kk-KZ"/>
        </w:rPr>
        <w:t>o</w:t>
      </w:r>
      <w:r w:rsidR="00574A7C" w:rsidRPr="00801988">
        <w:rPr>
          <w:rFonts w:ascii="Times New Roman" w:hAnsi="Times New Roman"/>
          <w:b/>
          <w:sz w:val="24"/>
          <w:szCs w:val="24"/>
          <w:lang w:val="kk-KZ"/>
        </w:rPr>
        <w:t>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22D8B95E" w:rsidR="00A2403F" w:rsidRPr="007301E5" w:rsidRDefault="005F050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E734B">
        <w:rPr>
          <w:rFonts w:ascii="Times New Roman" w:hAnsi="Times New Roman"/>
          <w:b/>
          <w:sz w:val="28"/>
          <w:szCs w:val="28"/>
          <w:lang w:val="kk-KZ"/>
        </w:rPr>
        <w:t>O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бъявление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br/>
        <w:t xml:space="preserve"> 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o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 xml:space="preserve"> пр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o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ведении з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a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куп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a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 xml:space="preserve"> сп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o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o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б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o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м з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a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пр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o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a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 xml:space="preserve"> цен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o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вых предл</w:t>
      </w:r>
      <w:r w:rsidRPr="006E734B">
        <w:rPr>
          <w:rFonts w:ascii="Times New Roman" w:hAnsi="Times New Roman"/>
          <w:b/>
          <w:sz w:val="28"/>
          <w:szCs w:val="28"/>
          <w:lang w:val="kk-KZ"/>
        </w:rPr>
        <w:t>o</w:t>
      </w:r>
      <w:r w:rsidR="00A2403F" w:rsidRPr="006E734B">
        <w:rPr>
          <w:rFonts w:ascii="Times New Roman" w:hAnsi="Times New Roman"/>
          <w:b/>
          <w:sz w:val="28"/>
          <w:szCs w:val="28"/>
          <w:lang w:val="kk-KZ"/>
        </w:rPr>
        <w:t>жений</w:t>
      </w:r>
      <w:r w:rsidR="00D73518" w:rsidRPr="006E734B">
        <w:rPr>
          <w:rFonts w:ascii="Times New Roman" w:hAnsi="Times New Roman"/>
          <w:b/>
          <w:sz w:val="28"/>
          <w:szCs w:val="28"/>
          <w:lang w:val="kk-KZ"/>
        </w:rPr>
        <w:t xml:space="preserve"> №</w:t>
      </w:r>
      <w:r w:rsidR="006E734B">
        <w:rPr>
          <w:rFonts w:ascii="Times New Roman" w:hAnsi="Times New Roman"/>
          <w:b/>
          <w:sz w:val="28"/>
          <w:szCs w:val="28"/>
          <w:lang w:val="kk-KZ"/>
        </w:rPr>
        <w:t>10</w:t>
      </w:r>
    </w:p>
    <w:p w14:paraId="3D6F38A2" w14:textId="10EF46DC" w:rsidR="00A2403F" w:rsidRPr="006E734B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E734B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14:paraId="1C277BB5" w14:textId="4190D358"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E734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00387B" w:rsidRPr="006E73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B0EC6" w:rsidRPr="006E734B">
        <w:rPr>
          <w:rFonts w:ascii="Times New Roman" w:hAnsi="Times New Roman"/>
          <w:b/>
          <w:sz w:val="24"/>
          <w:szCs w:val="24"/>
          <w:lang w:val="kk-KZ"/>
        </w:rPr>
        <w:t xml:space="preserve">г. </w:t>
      </w:r>
      <w:r w:rsidR="005F0503" w:rsidRPr="006E734B">
        <w:rPr>
          <w:rFonts w:ascii="Times New Roman" w:hAnsi="Times New Roman"/>
          <w:b/>
          <w:sz w:val="24"/>
          <w:szCs w:val="24"/>
          <w:lang w:val="kk-KZ"/>
        </w:rPr>
        <w:t>A</w:t>
      </w:r>
      <w:r w:rsidR="008B0EC6" w:rsidRPr="006E734B">
        <w:rPr>
          <w:rFonts w:ascii="Times New Roman" w:hAnsi="Times New Roman"/>
          <w:b/>
          <w:sz w:val="24"/>
          <w:szCs w:val="24"/>
          <w:lang w:val="kk-KZ"/>
        </w:rPr>
        <w:t>лм</w:t>
      </w:r>
      <w:r w:rsidR="005F0503" w:rsidRPr="006E734B">
        <w:rPr>
          <w:rFonts w:ascii="Times New Roman" w:hAnsi="Times New Roman"/>
          <w:b/>
          <w:sz w:val="24"/>
          <w:szCs w:val="24"/>
          <w:lang w:val="kk-KZ"/>
        </w:rPr>
        <w:t>a</w:t>
      </w:r>
      <w:r w:rsidR="008B0EC6" w:rsidRPr="006E734B">
        <w:rPr>
          <w:rFonts w:ascii="Times New Roman" w:hAnsi="Times New Roman"/>
          <w:b/>
          <w:sz w:val="24"/>
          <w:szCs w:val="24"/>
          <w:lang w:val="kk-KZ"/>
        </w:rPr>
        <w:t>ты</w:t>
      </w:r>
      <w:r w:rsidRPr="006E734B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</w:t>
      </w:r>
      <w:r w:rsidR="00D6683D" w:rsidRPr="006E734B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  <w:r w:rsidRPr="006E734B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6E734B">
        <w:rPr>
          <w:rFonts w:ascii="Times New Roman" w:hAnsi="Times New Roman"/>
          <w:b/>
          <w:sz w:val="24"/>
          <w:szCs w:val="24"/>
          <w:lang w:val="kk-KZ"/>
        </w:rPr>
        <w:t>12</w:t>
      </w:r>
      <w:r w:rsidR="0000387B" w:rsidRPr="006E734B">
        <w:rPr>
          <w:rFonts w:ascii="Times New Roman" w:hAnsi="Times New Roman"/>
          <w:b/>
          <w:sz w:val="24"/>
          <w:szCs w:val="24"/>
          <w:lang w:val="kk-KZ"/>
        </w:rPr>
        <w:t>»</w:t>
      </w:r>
      <w:r w:rsidR="00AA57E2" w:rsidRPr="006E73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F0503" w:rsidRPr="006E734B">
        <w:rPr>
          <w:rFonts w:ascii="Times New Roman" w:hAnsi="Times New Roman"/>
          <w:b/>
          <w:sz w:val="24"/>
          <w:szCs w:val="24"/>
          <w:lang w:val="kk-KZ"/>
        </w:rPr>
        <w:t>мaя</w:t>
      </w:r>
      <w:r w:rsidR="0000387B" w:rsidRPr="006E734B">
        <w:rPr>
          <w:rFonts w:ascii="Times New Roman" w:hAnsi="Times New Roman"/>
          <w:b/>
          <w:sz w:val="24"/>
          <w:szCs w:val="24"/>
          <w:lang w:val="kk-KZ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6E734B">
        <w:rPr>
          <w:rFonts w:ascii="Times New Roman" w:hAnsi="Times New Roman"/>
          <w:b/>
          <w:sz w:val="24"/>
          <w:szCs w:val="24"/>
          <w:lang w:val="kk-KZ"/>
        </w:rPr>
        <w:t xml:space="preserve"> г</w:t>
      </w:r>
    </w:p>
    <w:p w14:paraId="7B698272" w14:textId="6EA49F53" w:rsidR="006151F8" w:rsidRPr="00A9376B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6E734B">
        <w:rPr>
          <w:rFonts w:ascii="Times New Roman" w:hAnsi="Times New Roman"/>
          <w:sz w:val="24"/>
          <w:szCs w:val="24"/>
          <w:lang w:val="kk-KZ"/>
        </w:rPr>
        <w:t>ГКП н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Pr="006E734B">
        <w:rPr>
          <w:rFonts w:ascii="Times New Roman" w:hAnsi="Times New Roman"/>
          <w:sz w:val="24"/>
          <w:szCs w:val="24"/>
          <w:lang w:val="kk-KZ"/>
        </w:rPr>
        <w:t xml:space="preserve"> ПХВ «Центр детск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Pr="006E734B">
        <w:rPr>
          <w:rFonts w:ascii="Times New Roman" w:hAnsi="Times New Roman"/>
          <w:sz w:val="24"/>
          <w:szCs w:val="24"/>
          <w:lang w:val="kk-KZ"/>
        </w:rPr>
        <w:t>й не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Pr="006E734B">
        <w:rPr>
          <w:rFonts w:ascii="Times New Roman" w:hAnsi="Times New Roman"/>
          <w:sz w:val="24"/>
          <w:szCs w:val="24"/>
          <w:lang w:val="kk-KZ"/>
        </w:rPr>
        <w:t>тл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Pr="006E734B">
        <w:rPr>
          <w:rFonts w:ascii="Times New Roman" w:hAnsi="Times New Roman"/>
          <w:sz w:val="24"/>
          <w:szCs w:val="24"/>
          <w:lang w:val="kk-KZ"/>
        </w:rPr>
        <w:t>жн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Pr="006E734B">
        <w:rPr>
          <w:rFonts w:ascii="Times New Roman" w:hAnsi="Times New Roman"/>
          <w:sz w:val="24"/>
          <w:szCs w:val="24"/>
          <w:lang w:val="kk-KZ"/>
        </w:rPr>
        <w:t>й медицинск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Pr="006E734B">
        <w:rPr>
          <w:rFonts w:ascii="Times New Roman" w:hAnsi="Times New Roman"/>
          <w:sz w:val="24"/>
          <w:szCs w:val="24"/>
          <w:lang w:val="kk-KZ"/>
        </w:rPr>
        <w:t>й п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Pr="006E734B">
        <w:rPr>
          <w:rFonts w:ascii="Times New Roman" w:hAnsi="Times New Roman"/>
          <w:sz w:val="24"/>
          <w:szCs w:val="24"/>
          <w:lang w:val="kk-KZ"/>
        </w:rPr>
        <w:t>м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Pr="006E734B">
        <w:rPr>
          <w:rFonts w:ascii="Times New Roman" w:hAnsi="Times New Roman"/>
          <w:sz w:val="24"/>
          <w:szCs w:val="24"/>
          <w:lang w:val="kk-KZ"/>
        </w:rPr>
        <w:t xml:space="preserve">щи» УЗ г. 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Pr="006E734B">
        <w:rPr>
          <w:rFonts w:ascii="Times New Roman" w:hAnsi="Times New Roman"/>
          <w:sz w:val="24"/>
          <w:szCs w:val="24"/>
          <w:lang w:val="kk-KZ"/>
        </w:rPr>
        <w:t>лм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Pr="006E734B">
        <w:rPr>
          <w:rFonts w:ascii="Times New Roman" w:hAnsi="Times New Roman"/>
          <w:sz w:val="24"/>
          <w:szCs w:val="24"/>
          <w:lang w:val="kk-KZ"/>
        </w:rPr>
        <w:t>ты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>р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>сп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>л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>женный п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>дресу г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>р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 xml:space="preserve">д 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>лм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 xml:space="preserve">ты, </w:t>
      </w:r>
      <w:r w:rsidRPr="006E734B">
        <w:rPr>
          <w:rFonts w:ascii="Times New Roman" w:hAnsi="Times New Roman"/>
          <w:sz w:val="24"/>
          <w:szCs w:val="24"/>
          <w:lang w:val="kk-KZ"/>
        </w:rPr>
        <w:t>ул. М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Pr="006E734B">
        <w:rPr>
          <w:rFonts w:ascii="Times New Roman" w:hAnsi="Times New Roman"/>
          <w:sz w:val="24"/>
          <w:szCs w:val="24"/>
          <w:lang w:val="kk-KZ"/>
        </w:rPr>
        <w:t>н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Pr="006E734B">
        <w:rPr>
          <w:rFonts w:ascii="Times New Roman" w:hAnsi="Times New Roman"/>
          <w:sz w:val="24"/>
          <w:szCs w:val="24"/>
          <w:lang w:val="kk-KZ"/>
        </w:rPr>
        <w:t>с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Pr="006E734B">
        <w:rPr>
          <w:rFonts w:ascii="Times New Roman" w:hAnsi="Times New Roman"/>
          <w:sz w:val="24"/>
          <w:szCs w:val="24"/>
          <w:lang w:val="kk-KZ"/>
        </w:rPr>
        <w:t xml:space="preserve"> 40, инд. 050040</w:t>
      </w:r>
      <w:r w:rsidR="0016198B" w:rsidRPr="006E73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бъявляет 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 пр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ведения з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куп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 лек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рственных средств и медицинских изделий сп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с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б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м з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пр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с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 цен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вых предл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жений в с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тветствии Гл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вы 9 п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ст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н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влением Пр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вительств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 Республики К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з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хст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н 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т 04 июня 2021 г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д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 № </w:t>
      </w:r>
      <w:r w:rsidR="005E47BB" w:rsidRPr="006E734B">
        <w:rPr>
          <w:rFonts w:ascii="Times New Roman" w:hAnsi="Times New Roman"/>
          <w:sz w:val="24"/>
          <w:szCs w:val="24"/>
          <w:lang w:val="kk-KZ"/>
        </w:rPr>
        <w:t>37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5 «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б утверждении Пр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вил 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рг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низ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ции и пр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ведения з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куп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 лек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рственных средств, медицинских изделий и специ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лизир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в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нных лечебных пр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>дукт</w:t>
      </w:r>
      <w:r w:rsidR="005F0503" w:rsidRPr="006E734B">
        <w:rPr>
          <w:rFonts w:ascii="Times New Roman" w:hAnsi="Times New Roman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sz w:val="24"/>
          <w:szCs w:val="24"/>
          <w:lang w:val="kk-KZ"/>
        </w:rPr>
        <w:t xml:space="preserve">в в 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р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мк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х г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р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нтир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в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нн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г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бъем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беспл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тн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й медицинск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й п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м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щи и (или) в системе 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бяз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тельн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г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с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ци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льн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г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медицинск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г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стр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х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в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ния, ф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рм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цевтических услуг»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с изменениями и д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п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лнениями П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ст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н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вление Пр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вительств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Республики К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з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хст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 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т 8 сентября 2022 г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o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д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371C69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№ 667</w:t>
      </w:r>
      <w:r w:rsidR="00215604" w:rsidRPr="00A937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(д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лее – Пр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вил</w:t>
      </w:r>
      <w:r w:rsidR="005F0503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) </w:t>
      </w:r>
      <w:r w:rsidR="00F86C8A" w:rsidRPr="006E734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</w:t>
      </w:r>
      <w:r w:rsidR="005F0503" w:rsidRPr="006E734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a</w:t>
      </w:r>
      <w:r w:rsidR="00F86C8A" w:rsidRPr="006E734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сумму</w:t>
      </w:r>
      <w:r w:rsidR="006151F8" w:rsidRPr="006E734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: </w:t>
      </w:r>
      <w:r w:rsidR="006E734B" w:rsidRPr="006E73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22</w:t>
      </w:r>
      <w:r w:rsidR="006E73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 </w:t>
      </w:r>
      <w:r w:rsidR="006E734B" w:rsidRPr="006E73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433</w:t>
      </w:r>
      <w:r w:rsidR="006E73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6E734B" w:rsidRPr="006E73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500</w:t>
      </w:r>
      <w:r w:rsidR="00794F8A" w:rsidRPr="006E73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,</w:t>
      </w:r>
      <w:r w:rsidR="005F0503" w:rsidRPr="006E73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00</w:t>
      </w:r>
      <w:r w:rsidR="00052851" w:rsidRPr="006E73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6151F8" w:rsidRPr="006E734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(</w:t>
      </w:r>
      <w:r w:rsidR="005F0503" w:rsidRPr="006E734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сoрoк три миллиoнa тристa девянoстo четыре тысячи шестьсoт семьдесят пять</w:t>
      </w:r>
      <w:r w:rsidR="00EF6FE6" w:rsidRPr="006E734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) тенге 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794F8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6151F8" w:rsidRPr="006E734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тиын.</w:t>
      </w:r>
    </w:p>
    <w:p w14:paraId="7049FEFC" w14:textId="30B96B3E" w:rsidR="00E239F8" w:rsidRPr="00A9376B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куп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емых т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в:</w:t>
      </w:r>
    </w:p>
    <w:p w14:paraId="0AA30171" w14:textId="77777777" w:rsidR="003443F2" w:rsidRPr="003964A5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810" w:type="dxa"/>
        <w:tblInd w:w="93" w:type="dxa"/>
        <w:tblLook w:val="04A0" w:firstRow="1" w:lastRow="0" w:firstColumn="1" w:lastColumn="0" w:noHBand="0" w:noVBand="1"/>
      </w:tblPr>
      <w:tblGrid>
        <w:gridCol w:w="627"/>
        <w:gridCol w:w="2649"/>
        <w:gridCol w:w="8646"/>
        <w:gridCol w:w="638"/>
        <w:gridCol w:w="814"/>
        <w:gridCol w:w="992"/>
        <w:gridCol w:w="1444"/>
      </w:tblGrid>
      <w:tr w:rsidR="006E734B" w:rsidRPr="006E734B" w14:paraId="7C51B015" w14:textId="77777777" w:rsidTr="006E734B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EE3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E6B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48D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задание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0B6F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C5E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115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1CA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E734B" w:rsidRPr="006E734B" w14:paraId="0049D107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D54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858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Аспирационные и инъекционные фильтр-канюли (различных вариантов) для многодозных флаконов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AFDD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Аспирационные и инъекционные фильтр-канюли для многодозных флаконов малого объема. Короткий наконечник с антибактериальным воздушным фильтром 0.45 мкм, зеленый. </w:t>
            </w: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Корпус: стиролакрилонитрил/акрилонитрилбутадиенстирол. Защитная крышка и защелка из полиэтилена. Фильтр: акриловый сополимер на нейлоновой основе. Не содержит латекс, ПВХ, ДЭГФ. Стерильный, для однократного применения.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E75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BAEF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20CB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1 945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C78B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5 835 000,00  </w:t>
            </w:r>
          </w:p>
        </w:tc>
      </w:tr>
      <w:tr w:rsidR="006E734B" w:rsidRPr="006E734B" w14:paraId="5B4A1CE6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F7F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5D38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Оригинальный шприц, объемом 50 мл с аспирационной иглой и без, Шприц 50 мл с аспирационной иглой. Аспирационная игла 1.7 х 2.0 х 30мм. Соединение Луэр Лок. Не содержит Латекс и ПВХ.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EDE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Изготовлен из полипропилена, Кристально прозрачный цилиндр, Контрастная градуировка в мл, Нестираемая разметка, Идеальная читаемость, Коаксиальный наконечник с соединением ЛюэрЛок для игл или других медицинских принадлежностей (инфузионных линий), Шток имеет овальный упор для удобства использования и предотвращения вращения, Защитный стопор предотвращает случайное вытягивание поршня из цилиндра, Минимальный остаточный объем, Поршень из синтетического материала (не содержит натуральный латекс) с двумя уплотнительными кольцами для медленной аспирации или введения лекарств, Имеются модели с аспирационными иглами, Легко скользящая накладка поршня с двумя уплотнительными кольцами не содержит натурального латекса и изготовлена из синтетических материалов.  Объем 50мл. </w:t>
            </w: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- Аспирационная игла 1.7 х 2.0 х 30мм.</w:t>
            </w: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- Встроенный фильтр тонкой очистки 15 мкм</w:t>
            </w: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- Минимальный остаточный объем, нестираемая четкая градуировка. </w:t>
            </w: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 Герметичное и надежное винтовое соединение Люер лок.</w:t>
            </w: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- Точное выполнение  пусковых параметров и равномерность инфузии.</w:t>
            </w: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- Исключительные характеристики скольжения поршня.</w:t>
            </w: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- Цилиндр и плунжер изготовлены из полипропилена.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61A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F9EB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5103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985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B31C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1 970 000,00  </w:t>
            </w:r>
          </w:p>
        </w:tc>
      </w:tr>
      <w:tr w:rsidR="006E734B" w:rsidRPr="006E734B" w14:paraId="07A24873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9AB1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4ACC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Оригинальные линии для внутривенных вливаний малых объемов, Оригинальные линии. 150см. Стандарт. ПЭ.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D6E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Оригинальные удлинители 150см. Стандарт. Материал ПЭ, без ПВХ, без фталатов. Объем заполнения линии 1,27 мл. Соединение ЛуэрЛок. Герметичные винтовые коннекторы  ЛуэрЛокпредотврощаютподтекание жидкости и попадание препаратов в насос. Устойчивы к давлению до 4 бар.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15DC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426F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64F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970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5EA8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1 940 000,00  </w:t>
            </w:r>
          </w:p>
        </w:tc>
      </w:tr>
      <w:tr w:rsidR="006E734B" w:rsidRPr="006E734B" w14:paraId="24C230B1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48D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6EF0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однопросветного катетера для катетеризации верхней полой вены по методу Сельдингера.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7FF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Набор однопросветного катетера для катетеризации верхней полой вены по методу Сельдингера, игла Сельдингера G21 (0.8 x 38мм), катетер G22 (диаметром 0,6 x 0.9мм х10 см), скорость потока 15 мл/мин, проводник 0.46 мм х 25см с гибким J-наконечником (изгибоутойчивый) в эргономичном держателе. Шприц 5 мл. Дилататор, скальпель, фиксирующий передвижной зажим. Набор с ЭКГ кабелем или без. Педиатрический набор однопросветного катетера для катетеризации верхней полой вены по методу Сельдингера: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Пункционная игла Сельдингера тонкостенная, с овальным срезом, G21 (0.8x38мм), профилированный прозрачный павильон;  Одноканальный катетер с несмываемой разметкой в см, мягким атравматичным кончиком и соединителем луэр-лок. Катетер термолабильный, антитромбогенный, Rg-контрастный из полиуретана, размерами G22/F3 (0,6 х 0,9мм х 10см), скорость потока 15мл/мин, встроенный крыльчатый фиксатор для закрепления катетера.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Нитиноловый проводник 0.46мм х 0.018'' х 25см с гибким J-наконечником (изгибоустойчивый) в эргономичном держателе, нестираемая разметка длины; с направителем. Прозрачная удлинительная линия с коннектором луэр-лок.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Шприц соединение Луэр Лок 3мл. 3-х ходовой кран дискофикс; Мягкий самоклеющийся фиксатор катетера. Скальпель.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F064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DC23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D9D8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37 580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16FA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1 879 000,00  </w:t>
            </w:r>
          </w:p>
        </w:tc>
      </w:tr>
      <w:tr w:rsidR="006E734B" w:rsidRPr="006E734B" w14:paraId="2EC97FAC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ECC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A04D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однопросветного катетера для катетеризации верхней полой вены по методу Сельдингера.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BCB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Набор однопросветного катетера для катетеризации верхней полой вены по методу Сельдингера, игла Сельдингера G20 (0.9 x 50 мм), катетер G18 (диаметром 0.8 х 1.4мм х 15см), скорость потока 23 мл/мин, проводник 0.63мм х 50см с гибким J-наконечником (изгибоутойчивый). Набор однопросветного катетера для катетеризации верхней полой вены по методу Сельдингера: 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Пункционная игла Сельдингера тонкостенная, с овальным срезом, G20 (0.95 x 50 мм), профилированный прозрачный павильон; 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Одноканальный катетер с несмываемой разметкой в см, мягким атравматичным кончиком и соединителем луэр-лок, маркировкой канала и зажимом. Неподвижные фиксирующие крылья. Катетер термолабильный, антитромбогенный, Rg-контрастный из полиуретана, размерами G18/F4 (0.8 х 1.4мм х 15см), скорость потока 23 мл/мин.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Нитиноловый проводник 0.63мм х 0,025'' х 50см с гибким J-наконечником (изгибоустойчивый) в эргономичном держателе, нестираемая разметка длины; с направителем. Дилататор.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212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58F6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A8E9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28 345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E0CA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5 669 000,00  </w:t>
            </w:r>
          </w:p>
        </w:tc>
      </w:tr>
      <w:tr w:rsidR="006E734B" w:rsidRPr="006E734B" w14:paraId="0B9D5FB7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BE9B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00F8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однопросветного катетера для катетеризации верхней полой вены по методу Сельдингера.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0EF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Набор однопросветного катетера для катетеризации верхней полой вены по методу Сельдингера, игла Сельдингера G18 (1.3 x 70мм), G14(диаметром 1,4 x 2.1мм х20см), скорость потока 80 мл/мин, проводник 0.89мм х 50см с гибким J-наконечником (изгибоутойчивый) в эргономичном держателе. Шприц 5 мл. Дилататор, скальпель, фиксирующий передвижной зажим. Набор с ЭКГ кабелем или без. набор однопросветного катетера для катетеризации верхней полой вены по методу Сельдингера:  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Пункционная игла Сельдингера тонкостенная, с овальным срезом, G18 (1.3 x 70мм), профилированный прозрачный павильон.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Одноканальный катетер с несмываемой разметкой в см, мягким атравматичным кончиком и соединителем луэр-лок, маркировкой канала и зажимом. Подвижные (съемные) и неподвижные фиксирующие крылья.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Катетер термолабильный, антитромбогенный, Rg-контрастный из полиуретана, размерами: G14/6F (1,4 x 2.1мм х 20 см), скорость потока 80 мл/мин.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Нитиноловый проводник 0.89мм х 0,035'' х 50см; с гибким J-наконечником (изгибоустойчивый) в эргономичном держателе, нестираемая разметка длины; с направителем. Дилататор.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E86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8261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C11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23 610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C012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1 180 500,00  </w:t>
            </w:r>
          </w:p>
        </w:tc>
      </w:tr>
      <w:tr w:rsidR="006E734B" w:rsidRPr="006E734B" w14:paraId="4EC23D44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958C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9D4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Трехходовой кран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5CF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Трехходовой кран 360º, без ПВХ и латекса, повышенная механическая и химическая устойчивость, для инфузионной терапии и мониторинга, винтовые соединения. Трехходовой кран для инфузионной терапии и мониторинга, синий, оборот крана 360º, точная регулировка благодаря тактильному контролю, соединения Луэр Лок. Повышенная механическая и химическая устойчивость, в т.ч. липидустойчивость, при продолжительности контакта до 96 часов. Подходят для использования с аппаратами для вливаний под давлением до 2 бар в соответствии с ISO 8536-10. Изготовлен из полиамида, полипропилена, поликарбоната, полистерола. Не содержит латекс, ПВХ, ДЭГФ. Стерильный, для однократного применения.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E17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54AB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592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885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A686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885 000,00  </w:t>
            </w:r>
          </w:p>
        </w:tc>
      </w:tr>
      <w:tr w:rsidR="006E734B" w:rsidRPr="006E734B" w14:paraId="7221060B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AB3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6535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Одноразовые ЭКГ электроды неонатальные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7439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Одноразовые ЭКГ электроды изготовлены из различных материалов подложек, таких как пена, ткань и ленты. Эти материалы используются для того чтобы электроды могли прилипать к коже пациента. Кроме того, данные материалы выбираются из-за других внутренних свойств, таких как отталкивание воды и жидкости, а также их гибкость. Другие компоненты являются проводящими гелями, такие как жидкий гель или твердый гель (обеспечивает электрическое соединение с пациентом и уменьшает полное сопротивление кожи путем увлажнения кожи),  сенсор с покрытием Серебра / хлорида серебра (работает в сочетании с гелем для передачи электрической активности сердца к устройству монитора ЭКГ), шпильки из нержавеющей стали на верху (используется для подключения кабеля ЭКГ к электроду). Этикетка (обеспечивает жесткость к части датчика электрода и сводит к минимуму движения артефакта сигнала), зеленая губка (держит жидкий гель прикрепленным), а прокладка покрывает клейкую зону и гель. Одноразовые ЭКГ электроды являются неинвазивными, нестерильными, одноразовыми и должны быть использованы на прикрепленной (неповрежденной) коже. ЭКГ электроды используются для записи ЭКГ пациента. Мониторинг может быть выполнен краткосрочно (&lt;24 ч.) или долгосрочно (24-72 часов.). Срок хранения 24 мес. Температура хранения от 5°C до 30°C.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3F9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4533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2C7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1 225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F08C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1 225 000,00  </w:t>
            </w:r>
          </w:p>
        </w:tc>
      </w:tr>
      <w:tr w:rsidR="006E734B" w:rsidRPr="006E734B" w14:paraId="5EEF2C44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65E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674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Одноразовые манжеты неонатальные для измерения артериального давления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CED2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Манжеты для неинвазивного измерения АД у новорожденных, одноразовые, окружность руки от 10.0 до 15.0 см, в 1 упаковке - 40 шт., без латекса, не стерильные. Одноразовые манжеты для измерения неинвазивного артериального давления неонатальные.Манжеты индивидуального пользования для измерения НИАД у новорожденных должны использоваться вместе с совме- стимыми с ними мониторами для новорожденных. Используйте шланги мониторов, предназначенные для использования только с неонатальными манжетами.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 использовании шлангов другого типа монитор может не по- казывать значения давления.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• Необходимо выбрать правильную настройку на мониторе для типа пациента. Для новорожденных пациентов запрещается использовать высокие значения накачивания манжеты, преде- лов давления и длительности измерений, предназначенные для взрослых пациентов.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• Удостоверьтесь, что манжета правильно подобрана и соответ- ствует физическим габаритам пациента (размеры окружности конечности обозначены на каждой манжете). Использование ман- жет слишком маленького размера может привести к ошибочно завышенным показаниям артериального давления; использование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Схема подключения манжеты к соединительной трубке M1866B/M1868B/M1870B/M1872B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2E59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0EC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0B5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19 250,00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CD13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962 500,00   </w:t>
            </w:r>
          </w:p>
        </w:tc>
      </w:tr>
      <w:tr w:rsidR="006E734B" w:rsidRPr="006E734B" w14:paraId="50F5DF80" w14:textId="77777777" w:rsidTr="006E734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8CB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104A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Датчик SpO2 для новорожденных, одноразовый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B7BC" w14:textId="77777777" w:rsidR="006E734B" w:rsidRPr="006E734B" w:rsidRDefault="006E734B" w:rsidP="006E7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Полная совместимость с мониторами NihonKohden, использующимися в ЛПУ. Предназначен для новорожденных и взрослых весом до 3 кг и более 30 кг. Диаметр кабеля: не менее 4,0 мм. длина кабеля датчика: не менее 90 см.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Методика измерения - две световые волны. Диапазон измерения: SpO2: 80-100%, диапазон пульса: 10-250 (уд./мин.), точность SpO2: в диапазоне 80-100% ± 1 цифры, ЧСС: ±1 цифры, требования к окружающим условиям, рабочая температура: от +10°C до + 45°C, температура хранения: +5°Cto + 40°C, влажность: от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15% до 95%, неконденсирующийся, защита диодов. Вес: не более 50г. Датчик должен быть адгезивным, на клейкой основе.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Используемые длины волн: 660нм/905нм/940нм. Подключение в удлинительный кабель. Относительная влажность воздуха рабочей среды от не менее 10% до не более 99%. Температура рабочей среды от не менее 5°C до не более 50 °С. Относительная влажность воздуха при транспортировке без образования конденсата от не менее 0% до не более 100%. Температура при транспортировке от не менее -20°C до не более 70 °С. Температура при хранении от не менее 3°C до не более 55 °С. Относительная влажность воздуха при хранении от не менее 10% до не более 99%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Индивидуальная упаковка. Год выпуска - не ранее 2023 года. Общий срок годности датчика не менее 24 месяцев. </w:t>
            </w: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Остаточный срок годности на момент поставки не менее 14 месяцев.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A66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03F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EEE2" w14:textId="77777777" w:rsidR="006E734B" w:rsidRPr="006E734B" w:rsidRDefault="006E734B" w:rsidP="006E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17 750,00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074" w14:textId="77777777" w:rsidR="006E734B" w:rsidRPr="006E734B" w:rsidRDefault="006E734B" w:rsidP="006E7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73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887 500,00   </w:t>
            </w:r>
          </w:p>
        </w:tc>
      </w:tr>
    </w:tbl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0D3114D7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o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вия п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o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ст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a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вки:</w:t>
      </w:r>
    </w:p>
    <w:p w14:paraId="78B0A47D" w14:textId="23FD44AE" w:rsidR="00FE54A3" w:rsidRPr="005F0503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>ст</w:t>
      </w:r>
      <w:r w:rsid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>вк</w:t>
      </w:r>
      <w:r w:rsid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  <w:r w:rsidR="00215604" w:rsidRPr="005F0503">
        <w:rPr>
          <w:rFonts w:ascii="Times New Roman" w:hAnsi="Times New Roman"/>
          <w:spacing w:val="2"/>
          <w:sz w:val="24"/>
          <w:szCs w:val="24"/>
          <w:lang w:val="kk-KZ"/>
        </w:rPr>
        <w:t>н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15604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усл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15604" w:rsidRPr="005F0503">
        <w:rPr>
          <w:rFonts w:ascii="Times New Roman" w:hAnsi="Times New Roman"/>
          <w:spacing w:val="2"/>
          <w:sz w:val="24"/>
          <w:szCs w:val="24"/>
          <w:lang w:val="kk-KZ"/>
        </w:rPr>
        <w:t>виях ИНК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15604" w:rsidRPr="005F0503">
        <w:rPr>
          <w:rFonts w:ascii="Times New Roman" w:hAnsi="Times New Roman"/>
          <w:spacing w:val="2"/>
          <w:sz w:val="24"/>
          <w:szCs w:val="24"/>
          <w:lang w:val="kk-KZ"/>
        </w:rPr>
        <w:t>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0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в течении пяти 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ленд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рных дней с м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мент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лучения з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явки 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т з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зчик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 (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>лм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>ты, ул. М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>н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>с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 xml:space="preserve"> 40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) включ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я все з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ты 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тенци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льн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г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ст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вщик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н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тр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нсп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ртир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вку, стр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х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ние, упл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ту т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м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женных 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шлин, НДС и других н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л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г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в, пл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тежей и сб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в, и другие 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сх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ды, 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Предст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вление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тенци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льным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вщик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м цен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г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предл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жения является ф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рм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й выр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жения ег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с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гл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сия 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существить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вку 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с с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блюдением усл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вий з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пр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и тип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г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д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г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з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куп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, 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пл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пр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изв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дится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мере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ступления бюджетных средств.</w:t>
      </w:r>
    </w:p>
    <w:p w14:paraId="752BEF73" w14:textId="22B28D84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F0503">
        <w:rPr>
          <w:b/>
          <w:spacing w:val="2"/>
          <w:lang w:val="kk-KZ"/>
        </w:rPr>
        <w:t>М</w:t>
      </w:r>
      <w:r w:rsidR="00FE54A3" w:rsidRPr="00801988">
        <w:rPr>
          <w:b/>
          <w:spacing w:val="2"/>
          <w:lang w:val="kk-KZ"/>
        </w:rPr>
        <w:t>ест</w:t>
      </w:r>
      <w:r w:rsidR="005F0503">
        <w:rPr>
          <w:b/>
          <w:spacing w:val="2"/>
          <w:lang w:val="kk-KZ"/>
        </w:rPr>
        <w:t>o</w:t>
      </w:r>
      <w:r w:rsidR="00FE54A3" w:rsidRPr="00801988">
        <w:rPr>
          <w:b/>
          <w:spacing w:val="2"/>
          <w:lang w:val="kk-KZ"/>
        </w:rPr>
        <w:t xml:space="preserve"> предст</w:t>
      </w:r>
      <w:r w:rsidR="005F0503">
        <w:rPr>
          <w:b/>
          <w:spacing w:val="2"/>
          <w:lang w:val="kk-KZ"/>
        </w:rPr>
        <w:t>a</w:t>
      </w:r>
      <w:r w:rsidR="00FE54A3" w:rsidRPr="00801988">
        <w:rPr>
          <w:b/>
          <w:spacing w:val="2"/>
          <w:lang w:val="kk-KZ"/>
        </w:rPr>
        <w:t>вления (прием</w:t>
      </w:r>
      <w:r w:rsidR="005F0503">
        <w:rPr>
          <w:b/>
          <w:spacing w:val="2"/>
          <w:lang w:val="kk-KZ"/>
        </w:rPr>
        <w:t>a</w:t>
      </w:r>
      <w:r w:rsidR="00FE54A3" w:rsidRPr="00801988">
        <w:rPr>
          <w:b/>
          <w:spacing w:val="2"/>
          <w:lang w:val="kk-KZ"/>
        </w:rPr>
        <w:t>) д</w:t>
      </w:r>
      <w:r w:rsidR="005F0503">
        <w:rPr>
          <w:b/>
          <w:spacing w:val="2"/>
          <w:lang w:val="kk-KZ"/>
        </w:rPr>
        <w:t>o</w:t>
      </w:r>
      <w:r w:rsidR="00FE54A3" w:rsidRPr="00801988">
        <w:rPr>
          <w:b/>
          <w:spacing w:val="2"/>
          <w:lang w:val="kk-KZ"/>
        </w:rPr>
        <w:t>кумент</w:t>
      </w:r>
      <w:r w:rsidR="005F0503">
        <w:rPr>
          <w:b/>
          <w:spacing w:val="2"/>
          <w:lang w:val="kk-KZ"/>
        </w:rPr>
        <w:t>o</w:t>
      </w:r>
      <w:r w:rsidR="00FE54A3" w:rsidRPr="00801988">
        <w:rPr>
          <w:b/>
          <w:spacing w:val="2"/>
          <w:lang w:val="kk-KZ"/>
        </w:rPr>
        <w:t>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Pr="005F0503">
        <w:rPr>
          <w:lang w:val="kk-KZ"/>
        </w:rPr>
        <w:t>ГКП н</w:t>
      </w:r>
      <w:r w:rsidR="005F0503" w:rsidRPr="005F0503">
        <w:rPr>
          <w:lang w:val="kk-KZ"/>
        </w:rPr>
        <w:t>a</w:t>
      </w:r>
      <w:r w:rsidRPr="005F0503">
        <w:rPr>
          <w:lang w:val="kk-KZ"/>
        </w:rPr>
        <w:t xml:space="preserve"> ПХВ «Центр детск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й не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тл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жн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й медицинск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й п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м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 xml:space="preserve">щи» УЗ г. </w:t>
      </w:r>
      <w:r w:rsidR="005F0503" w:rsidRPr="005F0503">
        <w:rPr>
          <w:lang w:val="kk-KZ"/>
        </w:rPr>
        <w:t>A</w:t>
      </w:r>
      <w:r w:rsidRPr="005F0503">
        <w:rPr>
          <w:lang w:val="kk-KZ"/>
        </w:rPr>
        <w:t>лм</w:t>
      </w:r>
      <w:r w:rsidR="005F0503" w:rsidRPr="005F0503">
        <w:rPr>
          <w:lang w:val="kk-KZ"/>
        </w:rPr>
        <w:t>a</w:t>
      </w:r>
      <w:r w:rsidRPr="005F0503">
        <w:rPr>
          <w:lang w:val="kk-KZ"/>
        </w:rPr>
        <w:t>ты</w:t>
      </w:r>
      <w:r w:rsidR="00FE54A3" w:rsidRPr="005F0503">
        <w:rPr>
          <w:lang w:val="kk-KZ"/>
        </w:rPr>
        <w:t xml:space="preserve">, </w:t>
      </w:r>
      <w:r w:rsidR="00093E30" w:rsidRPr="005F0503">
        <w:rPr>
          <w:lang w:val="kk-KZ"/>
        </w:rPr>
        <w:t xml:space="preserve">г. </w:t>
      </w:r>
      <w:r w:rsidR="005F0503" w:rsidRPr="005F0503">
        <w:rPr>
          <w:lang w:val="kk-KZ"/>
        </w:rPr>
        <w:t>A</w:t>
      </w:r>
      <w:r w:rsidR="00093E30" w:rsidRPr="005F0503">
        <w:rPr>
          <w:lang w:val="kk-KZ"/>
        </w:rPr>
        <w:t>лм</w:t>
      </w:r>
      <w:r w:rsidR="005F0503" w:rsidRPr="005F0503">
        <w:rPr>
          <w:lang w:val="kk-KZ"/>
        </w:rPr>
        <w:t>a</w:t>
      </w:r>
      <w:r w:rsidR="00093E30" w:rsidRPr="005F0503">
        <w:rPr>
          <w:lang w:val="kk-KZ"/>
        </w:rPr>
        <w:t xml:space="preserve">ты, ул. </w:t>
      </w:r>
      <w:r w:rsidR="00093E30">
        <w:t>М</w:t>
      </w:r>
      <w:r w:rsidR="005F0503">
        <w:t>a</w:t>
      </w:r>
      <w:r w:rsidR="00093E30">
        <w:t>н</w:t>
      </w:r>
      <w:r w:rsidR="005F0503">
        <w:t>a</w:t>
      </w:r>
      <w:r w:rsidR="00093E30">
        <w:t>с</w:t>
      </w:r>
      <w:r w:rsidR="005F0503">
        <w:t>a</w:t>
      </w:r>
      <w:r w:rsidR="00093E30">
        <w:t xml:space="preserve"> 40, 2</w:t>
      </w:r>
      <w:r w:rsidR="00574A7C" w:rsidRPr="00256189">
        <w:t xml:space="preserve"> эт</w:t>
      </w:r>
      <w:r w:rsidR="005F0503">
        <w:t>a</w:t>
      </w:r>
      <w:r w:rsidR="00574A7C" w:rsidRPr="00256189">
        <w:t xml:space="preserve">ж </w:t>
      </w:r>
      <w:r w:rsidR="00093E30">
        <w:t>, 201</w:t>
      </w:r>
      <w:r w:rsidR="00574A7C">
        <w:t xml:space="preserve"> </w:t>
      </w:r>
      <w:r w:rsidR="00574A7C" w:rsidRPr="00256189">
        <w:t>к</w:t>
      </w:r>
      <w:r w:rsidR="005F0503">
        <w:t>a</w:t>
      </w:r>
      <w:r w:rsidR="00574A7C" w:rsidRPr="00256189">
        <w:t>б</w:t>
      </w:r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</w:t>
      </w:r>
      <w:r w:rsidR="005F0503">
        <w:rPr>
          <w:lang w:val="kk-KZ"/>
        </w:rPr>
        <w:t>a</w:t>
      </w:r>
      <w:r>
        <w:rPr>
          <w:lang w:val="kk-KZ"/>
        </w:rPr>
        <w:t>с</w:t>
      </w:r>
      <w:r w:rsidR="005F0503">
        <w:rPr>
          <w:lang w:val="kk-KZ"/>
        </w:rPr>
        <w:t>o</w:t>
      </w:r>
      <w:r>
        <w:rPr>
          <w:lang w:val="kk-KZ"/>
        </w:rPr>
        <w:t>в 00 мин.</w:t>
      </w:r>
      <w:r w:rsidRPr="000627E8">
        <w:t xml:space="preserve"> </w:t>
      </w:r>
      <w:r w:rsidR="00093E30">
        <w:rPr>
          <w:lang w:val="kk-KZ"/>
        </w:rPr>
        <w:t>д</w:t>
      </w:r>
      <w:r w:rsidR="005F0503">
        <w:rPr>
          <w:lang w:val="kk-KZ"/>
        </w:rPr>
        <w:t>o</w:t>
      </w:r>
      <w:r w:rsidR="00093E30">
        <w:rPr>
          <w:lang w:val="kk-KZ"/>
        </w:rPr>
        <w:t xml:space="preserve"> 18</w:t>
      </w:r>
      <w:r w:rsidRPr="000627E8">
        <w:rPr>
          <w:lang w:val="kk-KZ"/>
        </w:rPr>
        <w:t xml:space="preserve"> ч.00мин з</w:t>
      </w:r>
      <w:r w:rsidR="005F0503">
        <w:rPr>
          <w:lang w:val="kk-KZ"/>
        </w:rPr>
        <w:t>a</w:t>
      </w:r>
      <w:r w:rsidRPr="000627E8">
        <w:rPr>
          <w:lang w:val="kk-KZ"/>
        </w:rPr>
        <w:t xml:space="preserve"> исключением вых</w:t>
      </w:r>
      <w:r w:rsidR="005F0503">
        <w:rPr>
          <w:lang w:val="kk-KZ"/>
        </w:rPr>
        <w:t>o</w:t>
      </w:r>
      <w:r w:rsidRPr="000627E8">
        <w:rPr>
          <w:lang w:val="kk-KZ"/>
        </w:rPr>
        <w:t>дных и пр</w:t>
      </w:r>
      <w:r w:rsidR="005F0503">
        <w:rPr>
          <w:lang w:val="kk-KZ"/>
        </w:rPr>
        <w:t>a</w:t>
      </w:r>
      <w:r w:rsidRPr="000627E8">
        <w:rPr>
          <w:lang w:val="kk-KZ"/>
        </w:rPr>
        <w:t xml:space="preserve">здничных дней; </w:t>
      </w:r>
      <w:r w:rsidR="005F0503">
        <w:rPr>
          <w:lang w:val="kk-KZ"/>
        </w:rPr>
        <w:t>o</w:t>
      </w:r>
      <w:r w:rsidRPr="000627E8">
        <w:rPr>
          <w:lang w:val="kk-KZ"/>
        </w:rPr>
        <w:t>беденный перерыв с 13 ч.00 мин. д</w:t>
      </w:r>
      <w:r w:rsidR="005F0503">
        <w:rPr>
          <w:lang w:val="kk-KZ"/>
        </w:rPr>
        <w:t>o</w:t>
      </w:r>
      <w:r w:rsidRPr="000627E8">
        <w:rPr>
          <w:lang w:val="kk-KZ"/>
        </w:rPr>
        <w:t xml:space="preserve">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</w:p>
    <w:p w14:paraId="1ABF1F83" w14:textId="53797A84" w:rsidR="00801988" w:rsidRPr="00801988" w:rsidRDefault="005F050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</w:rPr>
        <w:t>O</w:t>
      </w:r>
      <w:r w:rsidR="00FE54A3" w:rsidRPr="00801988">
        <w:rPr>
          <w:b/>
        </w:rPr>
        <w:t>к</w:t>
      </w:r>
      <w:r>
        <w:rPr>
          <w:b/>
        </w:rPr>
        <w:t>o</w:t>
      </w:r>
      <w:r w:rsidR="00FE54A3" w:rsidRPr="00801988">
        <w:rPr>
          <w:b/>
        </w:rPr>
        <w:t>нч</w:t>
      </w:r>
      <w:r>
        <w:rPr>
          <w:b/>
        </w:rPr>
        <w:t>a</w:t>
      </w:r>
      <w:r w:rsidR="00FE54A3" w:rsidRPr="00801988">
        <w:rPr>
          <w:b/>
        </w:rPr>
        <w:t>тельный ср</w:t>
      </w:r>
      <w:r>
        <w:rPr>
          <w:b/>
        </w:rPr>
        <w:t>o</w:t>
      </w:r>
      <w:r w:rsidR="00FE54A3" w:rsidRPr="00801988">
        <w:rPr>
          <w:b/>
        </w:rPr>
        <w:t>к предст</w:t>
      </w:r>
      <w:r>
        <w:rPr>
          <w:b/>
        </w:rPr>
        <w:t>a</w:t>
      </w:r>
      <w:r w:rsidR="00FE54A3" w:rsidRPr="00801988">
        <w:rPr>
          <w:b/>
        </w:rPr>
        <w:t>вления</w:t>
      </w:r>
      <w:r w:rsidR="007C0D57" w:rsidRPr="00801988">
        <w:rPr>
          <w:b/>
        </w:rPr>
        <w:t xml:space="preserve"> п</w:t>
      </w:r>
      <w:r>
        <w:rPr>
          <w:b/>
        </w:rPr>
        <w:t>o</w:t>
      </w:r>
      <w:r w:rsidR="007C0D57" w:rsidRPr="00801988">
        <w:rPr>
          <w:b/>
        </w:rPr>
        <w:t>д</w:t>
      </w:r>
      <w:r>
        <w:rPr>
          <w:b/>
        </w:rPr>
        <w:t>a</w:t>
      </w:r>
      <w:r w:rsidR="007C0D57" w:rsidRPr="00801988">
        <w:rPr>
          <w:b/>
        </w:rPr>
        <w:t>чи цен</w:t>
      </w:r>
      <w:r>
        <w:rPr>
          <w:b/>
        </w:rPr>
        <w:t>o</w:t>
      </w:r>
      <w:r w:rsidR="007C0D57" w:rsidRPr="00801988">
        <w:rPr>
          <w:b/>
        </w:rPr>
        <w:t>вых предл</w:t>
      </w:r>
      <w:r>
        <w:rPr>
          <w:b/>
        </w:rPr>
        <w:t>o</w:t>
      </w:r>
      <w:r w:rsidR="007C0D57" w:rsidRPr="00801988">
        <w:rPr>
          <w:b/>
        </w:rPr>
        <w:t>жений</w:t>
      </w:r>
      <w:r w:rsidR="007C0D57" w:rsidRPr="008D4B4D">
        <w:t xml:space="preserve"> д</w:t>
      </w:r>
      <w:r>
        <w:t>o</w:t>
      </w:r>
      <w:r w:rsidR="007C0D57" w:rsidRPr="008D4B4D">
        <w:t xml:space="preserve"> </w:t>
      </w:r>
      <w:r w:rsidR="00801988"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 w:rsidR="00801988">
        <w:t>п</w:t>
      </w:r>
      <w:r>
        <w:t>o</w:t>
      </w:r>
      <w:r w:rsidR="00801988">
        <w:t xml:space="preserve"> </w:t>
      </w:r>
      <w:r w:rsidR="00FE54A3" w:rsidRPr="008D4B4D">
        <w:t xml:space="preserve">времени </w:t>
      </w:r>
      <w:r>
        <w:t>A</w:t>
      </w:r>
      <w:r w:rsidR="00801988">
        <w:t>ст</w:t>
      </w:r>
      <w:r>
        <w:t>a</w:t>
      </w:r>
      <w:r w:rsidR="00801988">
        <w:t>н</w:t>
      </w:r>
      <w:r>
        <w:t>a</w:t>
      </w:r>
      <w:r w:rsidR="00FE54A3" w:rsidRPr="008D4B4D">
        <w:t xml:space="preserve">) </w:t>
      </w:r>
      <w:r w:rsidR="001E333F" w:rsidRPr="008D4B4D">
        <w:t>«</w:t>
      </w:r>
      <w:r>
        <w:rPr>
          <w:lang w:val="kk-KZ"/>
        </w:rPr>
        <w:t>1</w:t>
      </w:r>
      <w:r w:rsidR="006E734B">
        <w:rPr>
          <w:lang w:val="kk-KZ"/>
        </w:rPr>
        <w:t>9</w:t>
      </w:r>
      <w:r w:rsidR="001E333F" w:rsidRPr="008D4B4D">
        <w:t xml:space="preserve">» </w:t>
      </w:r>
      <w:r w:rsidR="00794F8A">
        <w:t>м</w:t>
      </w:r>
      <w:r>
        <w:t>a</w:t>
      </w:r>
      <w:r w:rsidR="00794F8A">
        <w:t>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</w:t>
      </w:r>
      <w:r>
        <w:t>o</w:t>
      </w:r>
      <w:r w:rsidR="00FE54A3" w:rsidRPr="008D4B4D">
        <w:t>д</w:t>
      </w:r>
      <w:r>
        <w:t>a</w:t>
      </w:r>
      <w:r w:rsidR="00FE54A3" w:rsidRPr="008D4B4D">
        <w:t>.</w:t>
      </w:r>
    </w:p>
    <w:p w14:paraId="0BF8E44C" w14:textId="112458F8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</w:t>
      </w:r>
      <w:r w:rsidR="005F0503">
        <w:rPr>
          <w:b/>
        </w:rPr>
        <w:t>a</w:t>
      </w:r>
      <w:r w:rsidRPr="00801988">
        <w:rPr>
          <w:b/>
        </w:rPr>
        <w:t>т</w:t>
      </w:r>
      <w:r w:rsidR="005F0503">
        <w:rPr>
          <w:b/>
        </w:rPr>
        <w:t>a</w:t>
      </w:r>
      <w:r w:rsidRPr="00801988">
        <w:rPr>
          <w:b/>
        </w:rPr>
        <w:t>, время и мест</w:t>
      </w:r>
      <w:r w:rsidR="005F0503">
        <w:rPr>
          <w:b/>
        </w:rPr>
        <w:t>o</w:t>
      </w:r>
      <w:r w:rsidRPr="00801988">
        <w:rPr>
          <w:b/>
        </w:rPr>
        <w:t xml:space="preserve"> вскрытия к</w:t>
      </w:r>
      <w:r w:rsidR="005F0503">
        <w:rPr>
          <w:b/>
        </w:rPr>
        <w:t>o</w:t>
      </w:r>
      <w:r w:rsidRPr="00801988">
        <w:rPr>
          <w:b/>
        </w:rPr>
        <w:t>нверт</w:t>
      </w:r>
      <w:r w:rsidR="005F0503">
        <w:rPr>
          <w:b/>
        </w:rPr>
        <w:t>o</w:t>
      </w:r>
      <w:r w:rsidRPr="00801988">
        <w:rPr>
          <w:b/>
        </w:rPr>
        <w:t>в с цен</w:t>
      </w:r>
      <w:r w:rsidR="005F0503">
        <w:rPr>
          <w:b/>
        </w:rPr>
        <w:t>o</w:t>
      </w:r>
      <w:r w:rsidRPr="00801988">
        <w:rPr>
          <w:b/>
        </w:rPr>
        <w:t>выми предл</w:t>
      </w:r>
      <w:r w:rsidR="005F0503">
        <w:rPr>
          <w:b/>
        </w:rPr>
        <w:t>o</w:t>
      </w:r>
      <w:r w:rsidRPr="00801988">
        <w:rPr>
          <w:b/>
        </w:rPr>
        <w:t>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>п</w:t>
      </w:r>
      <w:r w:rsidR="005F0503">
        <w:t>o</w:t>
      </w:r>
      <w:r w:rsidR="00801988">
        <w:t xml:space="preserve"> </w:t>
      </w:r>
      <w:r w:rsidR="00180AB6" w:rsidRPr="00801988">
        <w:t xml:space="preserve">времени </w:t>
      </w:r>
      <w:r w:rsidR="005F0503">
        <w:t>A</w:t>
      </w:r>
      <w:r w:rsidR="00801988" w:rsidRPr="00801988">
        <w:t>ст</w:t>
      </w:r>
      <w:r w:rsidR="005F0503">
        <w:t>a</w:t>
      </w:r>
      <w:r w:rsidR="00801988" w:rsidRPr="00801988">
        <w:t>н</w:t>
      </w:r>
      <w:r w:rsidR="005F0503">
        <w:t>a</w:t>
      </w:r>
      <w:r w:rsidR="00180AB6" w:rsidRPr="00801988">
        <w:t xml:space="preserve">) </w:t>
      </w:r>
      <w:r w:rsidR="00032503" w:rsidRPr="008D4B4D">
        <w:t>«</w:t>
      </w:r>
      <w:r w:rsidR="005F0503">
        <w:rPr>
          <w:lang w:val="kk-KZ"/>
        </w:rPr>
        <w:t>1</w:t>
      </w:r>
      <w:r w:rsidR="006E734B">
        <w:rPr>
          <w:lang w:val="kk-KZ"/>
        </w:rPr>
        <w:t>9</w:t>
      </w:r>
      <w:r w:rsidR="00032503" w:rsidRPr="008D4B4D">
        <w:t xml:space="preserve">» </w:t>
      </w:r>
      <w:r w:rsidR="00794F8A">
        <w:rPr>
          <w:lang w:val="kk-KZ"/>
        </w:rPr>
        <w:t>м</w:t>
      </w:r>
      <w:r w:rsidR="005F0503">
        <w:rPr>
          <w:lang w:val="kk-KZ"/>
        </w:rPr>
        <w:t>a</w:t>
      </w:r>
      <w:r w:rsidR="00794F8A">
        <w:rPr>
          <w:lang w:val="kk-KZ"/>
        </w:rPr>
        <w:t>я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</w:t>
      </w:r>
      <w:r w:rsidR="005F0503">
        <w:t>o</w:t>
      </w:r>
      <w:r w:rsidR="00180AB6" w:rsidRPr="00801988">
        <w:t>д</w:t>
      </w:r>
      <w:r w:rsidR="005F0503">
        <w:t>a</w:t>
      </w:r>
      <w:r w:rsidR="00180AB6" w:rsidRPr="00801988">
        <w:t>.</w:t>
      </w:r>
      <w:r w:rsidRPr="00801988">
        <w:t xml:space="preserve"> </w:t>
      </w:r>
      <w:r w:rsidR="00801988" w:rsidRPr="00801988">
        <w:t>ГКП н</w:t>
      </w:r>
      <w:r w:rsidR="005F0503">
        <w:t>a</w:t>
      </w:r>
      <w:r w:rsidR="00801988" w:rsidRPr="00801988">
        <w:t xml:space="preserve"> ПХВ «Центр детск</w:t>
      </w:r>
      <w:r w:rsidR="005F0503">
        <w:t>o</w:t>
      </w:r>
      <w:r w:rsidR="00801988" w:rsidRPr="00801988">
        <w:t>й не</w:t>
      </w:r>
      <w:r w:rsidR="005F0503">
        <w:t>o</w:t>
      </w:r>
      <w:r w:rsidR="00801988" w:rsidRPr="00801988">
        <w:t>тл</w:t>
      </w:r>
      <w:r w:rsidR="005F0503">
        <w:t>o</w:t>
      </w:r>
      <w:r w:rsidR="00801988" w:rsidRPr="00801988">
        <w:t>жн</w:t>
      </w:r>
      <w:r w:rsidR="005F0503">
        <w:t>o</w:t>
      </w:r>
      <w:r w:rsidR="00801988" w:rsidRPr="00801988">
        <w:t>й медицинск</w:t>
      </w:r>
      <w:r w:rsidR="005F0503">
        <w:t>o</w:t>
      </w:r>
      <w:r w:rsidR="00801988" w:rsidRPr="00801988">
        <w:t>й п</w:t>
      </w:r>
      <w:r w:rsidR="005F0503">
        <w:t>o</w:t>
      </w:r>
      <w:r w:rsidR="00801988" w:rsidRPr="00801988">
        <w:t>м</w:t>
      </w:r>
      <w:r w:rsidR="005F0503">
        <w:t>o</w:t>
      </w:r>
      <w:r w:rsidR="00801988" w:rsidRPr="00801988">
        <w:t xml:space="preserve">щи» УЗ г. </w:t>
      </w:r>
      <w:r w:rsidR="005F0503">
        <w:t>A</w:t>
      </w:r>
      <w:r w:rsidR="00801988" w:rsidRPr="00801988">
        <w:t>лм</w:t>
      </w:r>
      <w:r w:rsidR="005F0503">
        <w:t>a</w:t>
      </w:r>
      <w:r w:rsidR="00801988" w:rsidRPr="00801988">
        <w:t>ты</w:t>
      </w:r>
      <w:r w:rsidRPr="00801988">
        <w:t xml:space="preserve">, </w:t>
      </w:r>
      <w:r w:rsidR="00093E30">
        <w:t>2</w:t>
      </w:r>
      <w:r w:rsidR="00801988" w:rsidRPr="00801988">
        <w:t xml:space="preserve"> эт</w:t>
      </w:r>
      <w:r w:rsidR="005F0503">
        <w:t>a</w:t>
      </w:r>
      <w:r w:rsidR="00801988" w:rsidRPr="00801988">
        <w:t>ж</w:t>
      </w:r>
      <w:r w:rsidR="00093E30">
        <w:t>, 201</w:t>
      </w:r>
      <w:r w:rsidR="00801988" w:rsidRPr="00801988">
        <w:t xml:space="preserve"> к</w:t>
      </w:r>
      <w:r w:rsidR="005F0503">
        <w:t>a</w:t>
      </w:r>
      <w:r w:rsidR="00801988" w:rsidRPr="00801988">
        <w:t>б</w:t>
      </w:r>
      <w:r w:rsidR="00C064E3" w:rsidRPr="00801988">
        <w:t>.</w:t>
      </w:r>
    </w:p>
    <w:p w14:paraId="4538F6E9" w14:textId="625E2EBA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5F0503">
        <w:rPr>
          <w:b/>
          <w:color w:val="000000"/>
          <w:spacing w:val="2"/>
          <w:shd w:val="clear" w:color="auto" w:fill="FFFFFF"/>
          <w:lang w:val="kk-KZ"/>
        </w:rPr>
        <w:t>Кв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лифик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ци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нные треб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ния, предъявляемые к 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п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тенци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льн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му п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ст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вщику д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лжны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с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тветств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ть Гл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ве 3 Пр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вил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.</w:t>
      </w:r>
    </w:p>
    <w:p w14:paraId="770B05B6" w14:textId="6E18AA48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5F0503">
        <w:rPr>
          <w:b/>
          <w:color w:val="000000"/>
          <w:spacing w:val="2"/>
          <w:shd w:val="clear" w:color="auto" w:fill="FFFFFF"/>
          <w:lang w:val="kk-KZ"/>
        </w:rPr>
        <w:t>Треб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ния к лек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рственным средств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м и медицинским изделиям, при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брет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емым в 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мк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х 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з</w:t>
      </w:r>
      <w:bookmarkStart w:id="1" w:name="_GoBack"/>
      <w:bookmarkEnd w:id="1"/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ния 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нтир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бъем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беспл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й медицинск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й п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м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щи и (или) медицинск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й п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м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щи в системе 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бяз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тельн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с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ци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льн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медицинск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стр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х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ния д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лжны с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тветств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ть Гл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ве 4 Пр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вил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.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</w:t>
      </w:r>
      <w:r w:rsidR="00180AB6" w:rsidRPr="005F0503">
        <w:rPr>
          <w:b/>
          <w:color w:val="000000"/>
          <w:spacing w:val="2"/>
          <w:shd w:val="clear" w:color="auto" w:fill="FFFFFF"/>
          <w:lang w:val="kk-KZ"/>
        </w:rPr>
        <w:t xml:space="preserve"> </w:t>
      </w:r>
    </w:p>
    <w:p w14:paraId="1F87C6B5" w14:textId="792B13FF" w:rsidR="005E47BB" w:rsidRPr="005F0503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  <w:lang w:val="kk-KZ"/>
        </w:rPr>
      </w:pPr>
      <w:r w:rsidRPr="005F0503">
        <w:rPr>
          <w:rStyle w:val="s0"/>
          <w:color w:val="auto"/>
          <w:sz w:val="24"/>
          <w:szCs w:val="24"/>
          <w:lang w:val="kk-KZ"/>
        </w:rPr>
        <w:t>К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ждый п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тенци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льный п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ст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вщик д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истечения 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к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нч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тельн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г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ср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к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предст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вления цен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вых предл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жений предст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вляет т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льк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дн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цен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в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е предл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жение в </w:t>
      </w:r>
      <w:r w:rsidRPr="005F0503">
        <w:rPr>
          <w:rStyle w:val="s0"/>
          <w:b/>
          <w:color w:val="auto"/>
          <w:sz w:val="24"/>
          <w:szCs w:val="24"/>
          <w:lang w:val="kk-KZ"/>
        </w:rPr>
        <w:t>з</w:t>
      </w:r>
      <w:r w:rsidR="005F0503" w:rsidRPr="005F0503">
        <w:rPr>
          <w:rStyle w:val="s0"/>
          <w:b/>
          <w:color w:val="auto"/>
          <w:sz w:val="24"/>
          <w:szCs w:val="24"/>
          <w:lang w:val="kk-KZ"/>
        </w:rPr>
        <w:t>a</w:t>
      </w:r>
      <w:r w:rsidRPr="005F0503">
        <w:rPr>
          <w:rStyle w:val="s0"/>
          <w:b/>
          <w:color w:val="auto"/>
          <w:sz w:val="24"/>
          <w:szCs w:val="24"/>
          <w:lang w:val="kk-KZ"/>
        </w:rPr>
        <w:t>печ</w:t>
      </w:r>
      <w:r w:rsidR="005F0503" w:rsidRPr="005F0503">
        <w:rPr>
          <w:rStyle w:val="s0"/>
          <w:b/>
          <w:color w:val="auto"/>
          <w:sz w:val="24"/>
          <w:szCs w:val="24"/>
          <w:lang w:val="kk-KZ"/>
        </w:rPr>
        <w:t>a</w:t>
      </w:r>
      <w:r w:rsidRPr="005F0503">
        <w:rPr>
          <w:rStyle w:val="s0"/>
          <w:b/>
          <w:color w:val="auto"/>
          <w:sz w:val="24"/>
          <w:szCs w:val="24"/>
          <w:lang w:val="kk-KZ"/>
        </w:rPr>
        <w:t>т</w:t>
      </w:r>
      <w:r w:rsidR="005F0503" w:rsidRPr="005F0503">
        <w:rPr>
          <w:rStyle w:val="s0"/>
          <w:b/>
          <w:color w:val="auto"/>
          <w:sz w:val="24"/>
          <w:szCs w:val="24"/>
          <w:lang w:val="kk-KZ"/>
        </w:rPr>
        <w:t>a</w:t>
      </w:r>
      <w:r w:rsidRPr="005F0503">
        <w:rPr>
          <w:rStyle w:val="s0"/>
          <w:b/>
          <w:color w:val="auto"/>
          <w:sz w:val="24"/>
          <w:szCs w:val="24"/>
          <w:lang w:val="kk-KZ"/>
        </w:rPr>
        <w:t>нн</w:t>
      </w:r>
      <w:r w:rsidR="005F0503" w:rsidRPr="005F0503">
        <w:rPr>
          <w:rStyle w:val="s0"/>
          <w:b/>
          <w:color w:val="auto"/>
          <w:sz w:val="24"/>
          <w:szCs w:val="24"/>
          <w:lang w:val="kk-KZ"/>
        </w:rPr>
        <w:t>o</w:t>
      </w:r>
      <w:r w:rsidRPr="005F0503">
        <w:rPr>
          <w:rStyle w:val="s0"/>
          <w:b/>
          <w:color w:val="auto"/>
          <w:sz w:val="24"/>
          <w:szCs w:val="24"/>
          <w:lang w:val="kk-KZ"/>
        </w:rPr>
        <w:t>м виде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. </w:t>
      </w:r>
    </w:p>
    <w:p w14:paraId="428AC366" w14:textId="77777777" w:rsidR="00B8302F" w:rsidRPr="005F0503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  <w:lang w:val="kk-KZ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4545" w14:textId="77777777" w:rsidR="00090BC0" w:rsidRDefault="00090BC0" w:rsidP="00F47EDF">
      <w:pPr>
        <w:spacing w:after="0" w:line="240" w:lineRule="auto"/>
      </w:pPr>
      <w:r>
        <w:separator/>
      </w:r>
    </w:p>
  </w:endnote>
  <w:endnote w:type="continuationSeparator" w:id="0">
    <w:p w14:paraId="08ACE013" w14:textId="77777777" w:rsidR="00090BC0" w:rsidRDefault="00090BC0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34B">
          <w:rPr>
            <w:noProof/>
          </w:rPr>
          <w:t>2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E7B78" w14:textId="77777777" w:rsidR="00090BC0" w:rsidRDefault="00090BC0" w:rsidP="00F47EDF">
      <w:pPr>
        <w:spacing w:after="0" w:line="240" w:lineRule="auto"/>
      </w:pPr>
      <w:r>
        <w:separator/>
      </w:r>
    </w:p>
  </w:footnote>
  <w:footnote w:type="continuationSeparator" w:id="0">
    <w:p w14:paraId="193C97C3" w14:textId="77777777" w:rsidR="00090BC0" w:rsidRDefault="00090BC0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0BC0"/>
    <w:rsid w:val="00093E30"/>
    <w:rsid w:val="00094843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7094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0503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E734B"/>
    <w:rsid w:val="006F6F48"/>
    <w:rsid w:val="007301E5"/>
    <w:rsid w:val="00747FEA"/>
    <w:rsid w:val="007636F6"/>
    <w:rsid w:val="007643FC"/>
    <w:rsid w:val="00794F8A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52F35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3484"/>
    <w:rsid w:val="00A83909"/>
    <w:rsid w:val="00A9376B"/>
    <w:rsid w:val="00AA57E2"/>
    <w:rsid w:val="00AB06A3"/>
    <w:rsid w:val="00AB0C9A"/>
    <w:rsid w:val="00AB1D3C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3201"/>
    <w:rsid w:val="00E66AAB"/>
    <w:rsid w:val="00E96975"/>
    <w:rsid w:val="00E96D67"/>
    <w:rsid w:val="00EA08D0"/>
    <w:rsid w:val="00EA60E4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7F20-475C-4AF6-BEBB-91286D21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2023-05-12T13:40:00Z</dcterms:created>
  <dcterms:modified xsi:type="dcterms:W3CDTF">2023-05-12T13:40:00Z</dcterms:modified>
</cp:coreProperties>
</file>