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A82107">
        <w:rPr>
          <w:rFonts w:ascii="Times New Roman" w:hAnsi="Times New Roman"/>
          <w:b/>
          <w:lang w:val="kk-KZ"/>
        </w:rPr>
        <w:t>КГ</w:t>
      </w:r>
      <w:r w:rsidR="00574A7C" w:rsidRPr="00801988">
        <w:rPr>
          <w:rFonts w:ascii="Times New Roman" w:hAnsi="Times New Roman"/>
          <w:b/>
        </w:rPr>
        <w:t>П на ПХВ «Центр детской неотложной медицинской помощи» У</w:t>
      </w:r>
      <w:r w:rsidR="00A82107">
        <w:rPr>
          <w:rFonts w:ascii="Times New Roman" w:hAnsi="Times New Roman"/>
          <w:b/>
        </w:rPr>
        <w:t>О</w:t>
      </w:r>
      <w:r w:rsidR="00574A7C" w:rsidRPr="00801988">
        <w:rPr>
          <w:rFonts w:ascii="Times New Roman" w:hAnsi="Times New Roman"/>
          <w:b/>
        </w:rPr>
        <w:t xml:space="preserve">З города </w:t>
      </w:r>
      <w:proofErr w:type="spellStart"/>
      <w:r w:rsidR="00574A7C" w:rsidRPr="00801988">
        <w:rPr>
          <w:rFonts w:ascii="Times New Roman" w:hAnsi="Times New Roman"/>
          <w:b/>
        </w:rPr>
        <w:t>Алматы</w:t>
      </w:r>
      <w:proofErr w:type="spellEnd"/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F74844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F74844">
        <w:rPr>
          <w:rFonts w:ascii="Times New Roman" w:hAnsi="Times New Roman"/>
          <w:b/>
          <w:sz w:val="28"/>
          <w:szCs w:val="28"/>
        </w:rPr>
        <w:t>1</w:t>
      </w:r>
      <w:r w:rsidR="00F74844" w:rsidRPr="00F74844">
        <w:rPr>
          <w:rFonts w:ascii="Times New Roman" w:hAnsi="Times New Roman"/>
          <w:b/>
          <w:sz w:val="28"/>
          <w:szCs w:val="28"/>
        </w:rPr>
        <w:t>2</w:t>
      </w:r>
    </w:p>
    <w:p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="008B0EC6" w:rsidRPr="008D4B4D">
        <w:rPr>
          <w:rFonts w:ascii="Times New Roman" w:hAnsi="Times New Roman"/>
          <w:b/>
          <w:sz w:val="24"/>
          <w:szCs w:val="24"/>
        </w:rPr>
        <w:t>Алматы</w:t>
      </w:r>
      <w:proofErr w:type="spellEnd"/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F74844" w:rsidRPr="00A82107">
        <w:rPr>
          <w:rFonts w:ascii="Times New Roman" w:hAnsi="Times New Roman"/>
          <w:b/>
          <w:sz w:val="24"/>
          <w:szCs w:val="24"/>
        </w:rPr>
        <w:t>30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4F57EE">
        <w:rPr>
          <w:rFonts w:ascii="Times New Roman" w:hAnsi="Times New Roman"/>
          <w:b/>
          <w:sz w:val="24"/>
          <w:szCs w:val="24"/>
        </w:rPr>
        <w:t>июня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:rsidR="006151F8" w:rsidRPr="00A9376B" w:rsidRDefault="00A82107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</w:rPr>
        <w:t>КГ</w:t>
      </w:r>
      <w:r w:rsidR="00574A7C" w:rsidRPr="00801988">
        <w:rPr>
          <w:rFonts w:ascii="Times New Roman" w:hAnsi="Times New Roman"/>
          <w:sz w:val="24"/>
          <w:szCs w:val="24"/>
        </w:rPr>
        <w:t>П на ПХВ «Центр детской неотложной медицинской помощи» У</w:t>
      </w:r>
      <w:r>
        <w:rPr>
          <w:rFonts w:ascii="Times New Roman" w:hAnsi="Times New Roman"/>
          <w:sz w:val="24"/>
          <w:szCs w:val="24"/>
        </w:rPr>
        <w:t>О</w:t>
      </w:r>
      <w:r w:rsidR="00574A7C" w:rsidRPr="00801988">
        <w:rPr>
          <w:rFonts w:ascii="Times New Roman" w:hAnsi="Times New Roman"/>
          <w:sz w:val="24"/>
          <w:szCs w:val="24"/>
        </w:rPr>
        <w:t>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="00574A7C"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74A7C"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проведении</w:t>
      </w:r>
      <w:r w:rsidR="00F86C8A" w:rsidRPr="00801988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 xml:space="preserve"> специализированных лечебных продуктов в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A937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F74844" w:rsidRPr="00F748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F748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F74844" w:rsidRPr="00F748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000 000</w:t>
      </w:r>
      <w:r w:rsid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4F57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="00052851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F74844">
        <w:rPr>
          <w:rFonts w:ascii="Times New Roman" w:hAnsi="Times New Roman"/>
          <w:b/>
          <w:color w:val="000000" w:themeColor="text1"/>
          <w:sz w:val="24"/>
          <w:szCs w:val="24"/>
        </w:rPr>
        <w:t>два миллиона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F57E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794F8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443F2" w:rsidRPr="004F57EE" w:rsidRDefault="00C86E71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tbl>
      <w:tblPr>
        <w:tblW w:w="15539" w:type="dxa"/>
        <w:tblInd w:w="93" w:type="dxa"/>
        <w:tblLook w:val="04A0"/>
      </w:tblPr>
      <w:tblGrid>
        <w:gridCol w:w="700"/>
        <w:gridCol w:w="2576"/>
        <w:gridCol w:w="8577"/>
        <w:gridCol w:w="709"/>
        <w:gridCol w:w="992"/>
        <w:gridCol w:w="851"/>
        <w:gridCol w:w="1134"/>
      </w:tblGrid>
      <w:tr w:rsidR="004F57EE" w:rsidRPr="004F57EE" w:rsidTr="004F57EE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4F57EE" w:rsidP="004F5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Ед. </w:t>
            </w:r>
            <w:proofErr w:type="spellStart"/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Кол-во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Цена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Сумма     </w:t>
            </w:r>
          </w:p>
        </w:tc>
      </w:tr>
      <w:tr w:rsidR="004F57EE" w:rsidRPr="004F57EE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6C19C7" w:rsidRDefault="00F74844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Датчик </w:t>
            </w:r>
            <w:proofErr w:type="spellStart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пульсоксиметрический</w:t>
            </w:r>
            <w:proofErr w:type="spellEnd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SpO2  для подключения пациента к монитору </w:t>
            </w:r>
            <w:proofErr w:type="spellStart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Philips</w:t>
            </w:r>
            <w:proofErr w:type="spellEnd"/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E14BEC" w:rsidRDefault="006C19C7" w:rsidP="004F5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пульсоксиметрический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SpO2  для подключения пациента к монитору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Philips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предназначенный для взрослых; многоразовое применение датчика</w:t>
            </w:r>
            <w:r w:rsid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место наложения – любой палец за исключением большого пальца; предназначенный для использования у пациентов весом более 50 кг; диапазон длин волн излучаемых используемыми  в датчиках светодиодами – 600-1000 нм; выходная мощность оптического сигнала не более 15 мВ; </w:t>
            </w:r>
            <w:r w:rsidR="00E14BEC"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8-</w:t>
            </w:r>
            <w:r w:rsidR="00E14BEC"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pin</w:t>
            </w:r>
            <w:r w:rsidR="00E14BEC"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разъем; длина кабеля не менее 2 м; тип датчика – варежка; </w:t>
            </w:r>
            <w:proofErr w:type="spellStart"/>
            <w:r w:rsidR="00E14BEC"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="00E14BEC"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материал, не должен содержать латекса. Обязательное указание на каждой единице товара: знака стандарта качества </w:t>
            </w:r>
            <w:proofErr w:type="gramStart"/>
            <w:r w:rsidR="00E14BEC"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="00E14BEC"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, кода по каталогу, наименование производителя, датчик должен быть упакован в индивидуальную упаковку с содержанием информации о стране происхождения и наименовании производителя продукции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4F57EE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E14BEC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4F57EE"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E14BEC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  <w:r w:rsidR="004F57EE"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EE" w:rsidRPr="004F57EE" w:rsidRDefault="00E14BEC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</w:t>
            </w:r>
            <w:r w:rsidR="004F57EE"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14BEC" w:rsidRPr="004F57EE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6C19C7" w:rsidRDefault="00E14BEC" w:rsidP="00E14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Датчик </w:t>
            </w:r>
            <w:proofErr w:type="spellStart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пульсоксиметрический</w:t>
            </w:r>
            <w:proofErr w:type="spellEnd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SpO2  для подключения пациента к монитору </w:t>
            </w:r>
            <w:proofErr w:type="spellStart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Philips</w:t>
            </w:r>
            <w:proofErr w:type="spellEnd"/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E14BEC" w:rsidRDefault="00E14BEC" w:rsidP="00E14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пульсоксиметрический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SpO2  для подключения пациента к монитору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Philips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предназначенный для взрослых; многоразовое применение датчика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место наложения – любой палец за исключением большого пальца; предназначенный для использования у пациентов весом более 50 кг; диапазон длин волн излучаемых используемыми  в датчиках светодиодами – 600-1000 нм; выходная мощность оптического сигнала не более 15 мВ; 8-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pin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разъем; длина кабеля не менее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м; тип датчика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прищепка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материал, не должен содержать латекса. Обязательное указание на каждой единице товара: знака стандарта качества </w:t>
            </w:r>
            <w:proofErr w:type="gram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 , кода по каталогу, наименование производителя, датчик должен быть упакован в индивидуальную упаковку с содержанием информации о стране происхождения и наименовании производителя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14BEC" w:rsidRPr="004F57EE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6C19C7" w:rsidRDefault="00E14BEC" w:rsidP="00E14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Датчик </w:t>
            </w:r>
            <w:proofErr w:type="spellStart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пульсоксиметрический</w:t>
            </w:r>
            <w:proofErr w:type="spellEnd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SpO2  для подключения пациента к монитору </w:t>
            </w:r>
            <w:proofErr w:type="spellStart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Philips</w:t>
            </w:r>
            <w:proofErr w:type="spellEnd"/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E14BEC" w:rsidRDefault="00E14BEC" w:rsidP="00E14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пульсоксиметрический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SpO2  для подключения пациента к монитору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Philips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предназначенный для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детей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 многоразовое применение датчика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место наложения – любой палец за исключением большого пальца; предназначенный для использования у пациентов весом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диапазоне 15-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 кг; диапазон длин волн излучаемых используемыми  в датчиках светодиодами – 600-1000 нм; выходная мощность оптического сигнала не более 15 мВ;</w:t>
            </w:r>
            <w:proofErr w:type="gram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pin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разъем; длина кабеля не менее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м; тип датчика – варежка;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материал, не должен содержать латекса. Обязательное указание на каждой единице товара: знака стандарта качества </w:t>
            </w:r>
            <w:proofErr w:type="gram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 , кода по каталогу, наименование производителя, датчик должен быть упакован в индивидуальную упаковку с содержанием информации о стране происхождения и наименовании производителя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14BEC" w:rsidRPr="004F57EE" w:rsidTr="004F57EE">
        <w:trPr>
          <w:trHeight w:val="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4F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6C19C7" w:rsidRDefault="00E14BEC" w:rsidP="00E14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Датчик </w:t>
            </w:r>
            <w:proofErr w:type="spellStart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пульсоксиметрический</w:t>
            </w:r>
            <w:proofErr w:type="spellEnd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SpO2  для подключения пациента к монитору </w:t>
            </w:r>
            <w:proofErr w:type="spellStart"/>
            <w:r w:rsidRPr="006C19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Philips</w:t>
            </w:r>
            <w:proofErr w:type="spellEnd"/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E14BEC" w:rsidRDefault="00E14BEC" w:rsidP="00E14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пульсоксиметрический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SpO2  для подключения пациента к монитору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Philips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предназначенный для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новорожденных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 многоразовое применение датчика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место наложения – любой палец за исключением большого пальца; предназначенный для использования у пациентов весом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диапазоне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кг; диапазон длин волн излучаемых используемыми  в датчиках светодиодами – 600-1000 нм; выходная мощность оптического сигнала не более 15 мВ;</w:t>
            </w:r>
            <w:proofErr w:type="gram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pin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разъем; длина кабеля не менее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м; тип датчика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петля</w:t>
            </w:r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материал, не должен содержать латекса. Обязательное указание на каждой единице товара: знака стандарта качества </w:t>
            </w:r>
            <w:proofErr w:type="gramStart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E14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 , кода по каталогу, наименование производителя, датчик должен быть упакован в индивидуальную упаковку с содержанием информации о стране происхождения и наименовании производителя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EC" w:rsidRPr="004F57EE" w:rsidRDefault="00E14BEC" w:rsidP="00E1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</w:t>
            </w:r>
            <w:r w:rsidRPr="004F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="00A82107">
        <w:rPr>
          <w:lang w:val="kk-KZ"/>
        </w:rPr>
        <w:t>КГ</w:t>
      </w:r>
      <w:r w:rsidRPr="00256189">
        <w:t>П на ПХВ «Центр детской неотложной медицинской помощи» У</w:t>
      </w:r>
      <w:r w:rsidR="00A82107">
        <w:t>О</w:t>
      </w:r>
      <w:r w:rsidRPr="00256189">
        <w:t>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ED6793">
        <w:rPr>
          <w:lang w:val="kk-KZ"/>
        </w:rPr>
        <w:t>до 17</w:t>
      </w:r>
      <w:r w:rsidRPr="000627E8">
        <w:rPr>
          <w:lang w:val="kk-KZ"/>
        </w:rPr>
        <w:t xml:space="preserve"> ч.00</w:t>
      </w:r>
      <w:r w:rsidR="00ED6793">
        <w:rPr>
          <w:lang w:val="kk-KZ"/>
        </w:rPr>
        <w:t xml:space="preserve"> </w:t>
      </w:r>
      <w:r w:rsidRPr="000627E8">
        <w:rPr>
          <w:lang w:val="kk-KZ"/>
        </w:rPr>
        <w:t>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</w:t>
      </w:r>
      <w:r w:rsidR="004F57EE">
        <w:rPr>
          <w:lang w:val="kk-KZ"/>
        </w:rPr>
        <w:t>7</w:t>
      </w:r>
      <w:r w:rsidR="003443F2">
        <w:rPr>
          <w:lang w:val="kk-KZ"/>
        </w:rPr>
        <w:t>)</w:t>
      </w:r>
      <w:r w:rsidR="004F57EE">
        <w:rPr>
          <w:lang w:val="kk-KZ"/>
        </w:rPr>
        <w:t>420-55-49</w:t>
      </w:r>
      <w:r w:rsidR="00FE54A3" w:rsidRPr="008D4B4D">
        <w:t xml:space="preserve">, </w:t>
      </w:r>
      <w:proofErr w:type="gramEnd"/>
    </w:p>
    <w:p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776321" w:rsidRPr="00776321">
        <w:t>10</w:t>
      </w:r>
      <w:r w:rsidR="001E333F" w:rsidRPr="008D4B4D">
        <w:t xml:space="preserve">» </w:t>
      </w:r>
      <w:r w:rsidR="00ED6793">
        <w:t>июл</w:t>
      </w:r>
      <w:r w:rsidR="004F57EE">
        <w:t>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:rsidR="00801988" w:rsidRDefault="00A82107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lang w:val="kk-KZ"/>
        </w:rPr>
        <w:t>Д</w:t>
      </w:r>
      <w:proofErr w:type="spellStart"/>
      <w:r w:rsidR="00FE54A3" w:rsidRPr="00801988">
        <w:rPr>
          <w:b/>
        </w:rPr>
        <w:t>ата</w:t>
      </w:r>
      <w:proofErr w:type="spellEnd"/>
      <w:r w:rsidR="00FE54A3" w:rsidRPr="00801988">
        <w:rPr>
          <w:b/>
        </w:rPr>
        <w:t>, время и место вскрытия конвертов с ценовыми предложениями</w:t>
      </w:r>
      <w:r w:rsidR="00801988">
        <w:t xml:space="preserve"> в</w:t>
      </w:r>
      <w:r w:rsidR="00FE54A3"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32503" w:rsidRPr="008D4B4D">
        <w:t>«</w:t>
      </w:r>
      <w:r w:rsidR="00776321" w:rsidRPr="00776321">
        <w:t>10</w:t>
      </w:r>
      <w:r w:rsidR="00032503" w:rsidRPr="008D4B4D">
        <w:t xml:space="preserve">» </w:t>
      </w:r>
      <w:r w:rsidR="00ED6793">
        <w:t>июл</w:t>
      </w:r>
      <w:r w:rsidR="004F57EE">
        <w:t>я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="00FE54A3" w:rsidRPr="00801988">
        <w:t xml:space="preserve"> </w:t>
      </w:r>
      <w:r>
        <w:t>КГ</w:t>
      </w:r>
      <w:r w:rsidR="00801988" w:rsidRPr="00801988">
        <w:t>П на ПХВ «Центр детской неотложной медицинской помощи» У</w:t>
      </w:r>
      <w:r>
        <w:t>О</w:t>
      </w:r>
      <w:r w:rsidR="00801988" w:rsidRPr="00801988">
        <w:t>З г. Алматы</w:t>
      </w:r>
      <w:r w:rsidR="00FE54A3"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  <w:bookmarkStart w:id="1" w:name="_GoBack"/>
      <w:bookmarkEnd w:id="1"/>
    </w:p>
    <w:sectPr w:rsidR="00B8302F" w:rsidRPr="00EF6FE6" w:rsidSect="00891E83">
      <w:footerReference w:type="default" r:id="rId9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45" w:rsidRDefault="00230D45" w:rsidP="00F47EDF">
      <w:pPr>
        <w:spacing w:after="0" w:line="240" w:lineRule="auto"/>
      </w:pPr>
      <w:r>
        <w:separator/>
      </w:r>
    </w:p>
  </w:endnote>
  <w:endnote w:type="continuationSeparator" w:id="0">
    <w:p w:rsidR="00230D45" w:rsidRDefault="00230D45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47302"/>
      <w:docPartObj>
        <w:docPartGallery w:val="Page Numbers (Bottom of Page)"/>
        <w:docPartUnique/>
      </w:docPartObj>
    </w:sdtPr>
    <w:sdtContent>
      <w:p w:rsidR="00E14BEC" w:rsidRDefault="009656BB">
        <w:pPr>
          <w:pStyle w:val="af1"/>
          <w:jc w:val="right"/>
        </w:pPr>
        <w:fldSimple w:instr="PAGE   \* MERGEFORMAT">
          <w:r w:rsidR="00776321">
            <w:rPr>
              <w:noProof/>
            </w:rPr>
            <w:t>2</w:t>
          </w:r>
        </w:fldSimple>
      </w:p>
    </w:sdtContent>
  </w:sdt>
  <w:p w:rsidR="00E14BEC" w:rsidRDefault="00E14BE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45" w:rsidRDefault="00230D45" w:rsidP="00F47EDF">
      <w:pPr>
        <w:spacing w:after="0" w:line="240" w:lineRule="auto"/>
      </w:pPr>
      <w:r>
        <w:separator/>
      </w:r>
    </w:p>
  </w:footnote>
  <w:footnote w:type="continuationSeparator" w:id="0">
    <w:p w:rsidR="00230D45" w:rsidRDefault="00230D45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3E30"/>
    <w:rsid w:val="00094843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7094"/>
    <w:rsid w:val="002111A5"/>
    <w:rsid w:val="00215604"/>
    <w:rsid w:val="00220455"/>
    <w:rsid w:val="00223B75"/>
    <w:rsid w:val="00230D4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5407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4F57EE"/>
    <w:rsid w:val="005020FD"/>
    <w:rsid w:val="005032A1"/>
    <w:rsid w:val="005045D6"/>
    <w:rsid w:val="00506C35"/>
    <w:rsid w:val="0051488C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C19C7"/>
    <w:rsid w:val="006F6F48"/>
    <w:rsid w:val="007301E5"/>
    <w:rsid w:val="00747FEA"/>
    <w:rsid w:val="007636F6"/>
    <w:rsid w:val="007643FC"/>
    <w:rsid w:val="00776321"/>
    <w:rsid w:val="00794F8A"/>
    <w:rsid w:val="007977E2"/>
    <w:rsid w:val="007A6DFB"/>
    <w:rsid w:val="007B2B53"/>
    <w:rsid w:val="007C0D57"/>
    <w:rsid w:val="007C5BAB"/>
    <w:rsid w:val="007D1654"/>
    <w:rsid w:val="00801988"/>
    <w:rsid w:val="0080442B"/>
    <w:rsid w:val="008075A7"/>
    <w:rsid w:val="008147AA"/>
    <w:rsid w:val="00835801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8F6885"/>
    <w:rsid w:val="00902E74"/>
    <w:rsid w:val="0091053C"/>
    <w:rsid w:val="00917EE3"/>
    <w:rsid w:val="00944502"/>
    <w:rsid w:val="00944FEE"/>
    <w:rsid w:val="00952F35"/>
    <w:rsid w:val="009656BB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2107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14BEC"/>
    <w:rsid w:val="00E239F8"/>
    <w:rsid w:val="00E25C48"/>
    <w:rsid w:val="00E30E64"/>
    <w:rsid w:val="00E34F87"/>
    <w:rsid w:val="00E432EF"/>
    <w:rsid w:val="00E53FE0"/>
    <w:rsid w:val="00E63201"/>
    <w:rsid w:val="00E66AAB"/>
    <w:rsid w:val="00E96975"/>
    <w:rsid w:val="00E96D67"/>
    <w:rsid w:val="00EA08D0"/>
    <w:rsid w:val="00EA60E4"/>
    <w:rsid w:val="00ED6793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74844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47E5-6872-4AD8-8E96-83ECC74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2023-02-01T09:37:00Z</cp:lastPrinted>
  <dcterms:created xsi:type="dcterms:W3CDTF">2023-06-30T08:37:00Z</dcterms:created>
  <dcterms:modified xsi:type="dcterms:W3CDTF">2023-07-03T06:14:00Z</dcterms:modified>
</cp:coreProperties>
</file>