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6A" w:rsidRPr="006A1B25" w:rsidRDefault="00633D6A" w:rsidP="00633D6A">
      <w:pPr>
        <w:jc w:val="center"/>
        <w:rPr>
          <w:rFonts w:ascii="Times New Roman" w:hAnsi="Times New Roman"/>
          <w:b/>
          <w:sz w:val="28"/>
          <w:szCs w:val="28"/>
          <w:lang w:val="kk-KZ"/>
        </w:rPr>
      </w:pPr>
      <w:r>
        <w:rPr>
          <w:rFonts w:ascii="Times New Roman" w:hAnsi="Times New Roman"/>
          <w:b/>
          <w:sz w:val="28"/>
          <w:szCs w:val="28"/>
        </w:rPr>
        <w:t>Объявление о закупе</w:t>
      </w:r>
      <w:r w:rsidR="001A4F33">
        <w:rPr>
          <w:rFonts w:ascii="Times New Roman" w:hAnsi="Times New Roman"/>
          <w:b/>
          <w:sz w:val="28"/>
          <w:szCs w:val="28"/>
        </w:rPr>
        <w:t xml:space="preserve"> № </w:t>
      </w:r>
      <w:r w:rsidR="00F310F1">
        <w:rPr>
          <w:rFonts w:ascii="Times New Roman" w:hAnsi="Times New Roman"/>
          <w:b/>
          <w:sz w:val="28"/>
          <w:szCs w:val="28"/>
          <w:lang w:val="kk-KZ"/>
        </w:rPr>
        <w:t>5</w:t>
      </w:r>
    </w:p>
    <w:p w:rsidR="000627E8" w:rsidRPr="006A1D56" w:rsidRDefault="00633D6A" w:rsidP="006A1D56">
      <w:pPr>
        <w:pStyle w:val="a4"/>
        <w:jc w:val="both"/>
        <w:rPr>
          <w:rFonts w:ascii="Times New Roman" w:hAnsi="Times New Roman"/>
          <w:bCs/>
          <w:color w:val="000000"/>
        </w:rPr>
      </w:pPr>
      <w:r w:rsidRPr="006A1D56">
        <w:rPr>
          <w:rFonts w:ascii="Times New Roman" w:hAnsi="Times New Roman"/>
          <w:b/>
        </w:rPr>
        <w:t xml:space="preserve">Организатор закупок: </w:t>
      </w:r>
      <w:proofErr w:type="gramStart"/>
      <w:r w:rsidRPr="006A1D56">
        <w:rPr>
          <w:rFonts w:ascii="Times New Roman" w:hAnsi="Times New Roman"/>
        </w:rPr>
        <w:t xml:space="preserve">ГКП на ПХВ «Центр детской неотложной медицинской помощи» УЗ г. Алматы находящееся по адресу г. Алматы,        ул. </w:t>
      </w:r>
      <w:proofErr w:type="spellStart"/>
      <w:r w:rsidRPr="006A1D56">
        <w:rPr>
          <w:rFonts w:ascii="Times New Roman" w:hAnsi="Times New Roman"/>
        </w:rPr>
        <w:t>Манаса</w:t>
      </w:r>
      <w:proofErr w:type="spellEnd"/>
      <w:r w:rsidRPr="006A1D56">
        <w:rPr>
          <w:rFonts w:ascii="Times New Roman" w:hAnsi="Times New Roman"/>
        </w:rPr>
        <w:t xml:space="preserve"> 40, инд. 050040, </w:t>
      </w:r>
      <w:r w:rsidRPr="006A1D56">
        <w:rPr>
          <w:rFonts w:ascii="Times New Roman" w:hAnsi="Times New Roman"/>
          <w:lang w:val="en-US"/>
        </w:rPr>
        <w:t>e</w:t>
      </w:r>
      <w:r w:rsidRPr="006A1D56">
        <w:rPr>
          <w:rFonts w:ascii="Times New Roman" w:hAnsi="Times New Roman"/>
        </w:rPr>
        <w:t>-</w:t>
      </w:r>
      <w:r w:rsidRPr="006A1D56">
        <w:rPr>
          <w:rFonts w:ascii="Times New Roman" w:hAnsi="Times New Roman"/>
          <w:lang w:val="en-US"/>
        </w:rPr>
        <w:t>mail</w:t>
      </w:r>
      <w:r w:rsidRPr="006A1D56">
        <w:rPr>
          <w:rFonts w:ascii="Times New Roman" w:hAnsi="Times New Roman"/>
        </w:rPr>
        <w:t xml:space="preserve">: </w:t>
      </w:r>
      <w:hyperlink r:id="rId6" w:history="1">
        <w:r w:rsidRPr="006A1D56">
          <w:rPr>
            <w:rStyle w:val="a3"/>
            <w:rFonts w:ascii="Times New Roman" w:hAnsi="Times New Roman"/>
            <w:lang w:val="kk-KZ"/>
          </w:rPr>
          <w:t>2748581</w:t>
        </w:r>
        <w:r w:rsidRPr="006A1D56">
          <w:rPr>
            <w:rStyle w:val="a3"/>
            <w:rFonts w:ascii="Times New Roman" w:hAnsi="Times New Roman"/>
          </w:rPr>
          <w:t>@</w:t>
        </w:r>
        <w:r w:rsidRPr="006A1D56">
          <w:rPr>
            <w:rStyle w:val="a3"/>
            <w:rFonts w:ascii="Times New Roman" w:hAnsi="Times New Roman"/>
            <w:lang w:val="en-US"/>
          </w:rPr>
          <w:t>mail</w:t>
        </w:r>
        <w:r w:rsidRPr="006A1D56">
          <w:rPr>
            <w:rStyle w:val="a3"/>
            <w:rFonts w:ascii="Times New Roman" w:hAnsi="Times New Roman"/>
          </w:rPr>
          <w:t>.</w:t>
        </w:r>
        <w:proofErr w:type="spellStart"/>
        <w:r w:rsidRPr="006A1D56">
          <w:rPr>
            <w:rStyle w:val="a3"/>
            <w:rFonts w:ascii="Times New Roman" w:hAnsi="Times New Roman"/>
            <w:lang w:val="en-US"/>
          </w:rPr>
          <w:t>ru</w:t>
        </w:r>
        <w:proofErr w:type="spellEnd"/>
      </w:hyperlink>
      <w:r w:rsidRPr="006A1D56">
        <w:rPr>
          <w:rFonts w:ascii="Times New Roman" w:hAnsi="Times New Roman"/>
        </w:rPr>
        <w:t xml:space="preserve"> , согласно </w:t>
      </w:r>
      <w:r w:rsidR="000627E8" w:rsidRPr="006A1D56">
        <w:rPr>
          <w:rFonts w:ascii="Times New Roman" w:hAnsi="Times New Roman"/>
          <w:bCs/>
          <w:color w:val="000000"/>
        </w:rPr>
        <w:t>Постановление  Правительства  Республики Казахстан  от 04 июня 2021 года  № 375 «Об утверждении Правил организации и проведения закупа лекарственных</w:t>
      </w:r>
      <w:r w:rsidR="000627E8" w:rsidRPr="006A1D56">
        <w:rPr>
          <w:rFonts w:ascii="Times New Roman" w:hAnsi="Times New Roman"/>
          <w:bCs/>
          <w:color w:val="000000"/>
          <w:lang w:val="kk-KZ"/>
        </w:rPr>
        <w:t xml:space="preserve"> </w:t>
      </w:r>
      <w:r w:rsidR="000627E8" w:rsidRPr="006A1D56">
        <w:rPr>
          <w:rFonts w:ascii="Times New Roman" w:hAnsi="Times New Roman"/>
          <w:bCs/>
          <w:color w:val="000000"/>
        </w:rPr>
        <w:t>средств, медицинских изделий и специализированных лечебных продуктов в</w:t>
      </w:r>
      <w:r w:rsidR="000627E8" w:rsidRPr="006A1D56">
        <w:rPr>
          <w:rFonts w:ascii="Times New Roman" w:hAnsi="Times New Roman"/>
          <w:bCs/>
          <w:color w:val="000000"/>
          <w:lang w:val="kk-KZ"/>
        </w:rPr>
        <w:t xml:space="preserve"> </w:t>
      </w:r>
      <w:r w:rsidR="000627E8" w:rsidRPr="006A1D56">
        <w:rPr>
          <w:rFonts w:ascii="Times New Roman" w:hAnsi="Times New Roman"/>
          <w:bCs/>
          <w:color w:val="000000"/>
        </w:rPr>
        <w:t>рамках гарантированного объема бесплатной медицинской помощи и</w:t>
      </w:r>
      <w:r w:rsidR="006A1D56" w:rsidRPr="006A1D56">
        <w:rPr>
          <w:rFonts w:ascii="Times New Roman" w:hAnsi="Times New Roman"/>
          <w:bCs/>
          <w:color w:val="000000"/>
          <w:lang w:val="kk-KZ"/>
        </w:rPr>
        <w:t xml:space="preserve"> </w:t>
      </w:r>
      <w:r w:rsidR="000627E8" w:rsidRPr="006A1D56">
        <w:rPr>
          <w:rFonts w:ascii="Times New Roman" w:hAnsi="Times New Roman"/>
          <w:bCs/>
          <w:color w:val="000000"/>
        </w:rPr>
        <w:t xml:space="preserve"> (или</w:t>
      </w:r>
      <w:proofErr w:type="gramEnd"/>
      <w:r w:rsidR="000627E8" w:rsidRPr="006A1D56">
        <w:rPr>
          <w:rFonts w:ascii="Times New Roman" w:hAnsi="Times New Roman"/>
          <w:bCs/>
          <w:color w:val="000000"/>
        </w:rPr>
        <w:t>) в</w:t>
      </w:r>
      <w:r w:rsidR="006A1D56" w:rsidRPr="006A1D56">
        <w:rPr>
          <w:rFonts w:ascii="Times New Roman" w:hAnsi="Times New Roman"/>
          <w:bCs/>
          <w:color w:val="000000"/>
          <w:lang w:val="kk-KZ"/>
        </w:rPr>
        <w:t xml:space="preserve"> </w:t>
      </w:r>
      <w:r w:rsidR="000627E8" w:rsidRPr="006A1D56">
        <w:rPr>
          <w:rFonts w:ascii="Times New Roman" w:hAnsi="Times New Roman"/>
          <w:bCs/>
          <w:color w:val="000000"/>
        </w:rPr>
        <w:t xml:space="preserve">системе обязательного социального медицинского </w:t>
      </w:r>
      <w:proofErr w:type="spellStart"/>
      <w:r w:rsidR="000627E8" w:rsidRPr="006A1D56">
        <w:rPr>
          <w:rFonts w:ascii="Times New Roman" w:hAnsi="Times New Roman"/>
          <w:bCs/>
          <w:color w:val="000000"/>
        </w:rPr>
        <w:t>страхования</w:t>
      </w:r>
      <w:proofErr w:type="gramStart"/>
      <w:r w:rsidR="000627E8" w:rsidRPr="006A1D56">
        <w:rPr>
          <w:rFonts w:ascii="Times New Roman" w:hAnsi="Times New Roman"/>
          <w:bCs/>
          <w:color w:val="000000"/>
        </w:rPr>
        <w:t>,ф</w:t>
      </w:r>
      <w:proofErr w:type="gramEnd"/>
      <w:r w:rsidR="000627E8" w:rsidRPr="006A1D56">
        <w:rPr>
          <w:rFonts w:ascii="Times New Roman" w:hAnsi="Times New Roman"/>
          <w:bCs/>
          <w:color w:val="000000"/>
        </w:rPr>
        <w:t>армацевтических</w:t>
      </w:r>
      <w:proofErr w:type="spellEnd"/>
      <w:r w:rsidR="000627E8" w:rsidRPr="006A1D56">
        <w:rPr>
          <w:rFonts w:ascii="Times New Roman" w:hAnsi="Times New Roman"/>
          <w:bCs/>
          <w:color w:val="000000"/>
        </w:rPr>
        <w:t xml:space="preserve"> услуг и признании утратившими силу некоторых</w:t>
      </w:r>
      <w:r w:rsidR="006A1D56" w:rsidRPr="006A1D56">
        <w:rPr>
          <w:rFonts w:ascii="Times New Roman" w:hAnsi="Times New Roman"/>
          <w:bCs/>
          <w:color w:val="000000"/>
          <w:lang w:val="kk-KZ"/>
        </w:rPr>
        <w:t xml:space="preserve"> </w:t>
      </w:r>
      <w:r w:rsidR="000627E8" w:rsidRPr="006A1D56">
        <w:rPr>
          <w:rFonts w:ascii="Times New Roman" w:hAnsi="Times New Roman"/>
          <w:bCs/>
          <w:color w:val="000000"/>
        </w:rPr>
        <w:t>решений Правительства Республики Казахстан»  (далее-Правила).</w:t>
      </w:r>
    </w:p>
    <w:p w:rsidR="00633D6A" w:rsidRDefault="00633D6A" w:rsidP="000627E8">
      <w:pPr>
        <w:jc w:val="center"/>
        <w:rPr>
          <w:rFonts w:ascii="Times New Roman" w:hAnsi="Times New Roman"/>
          <w:b/>
          <w:noProof/>
          <w:sz w:val="24"/>
          <w:szCs w:val="24"/>
        </w:rPr>
      </w:pPr>
      <w:r>
        <w:rPr>
          <w:rFonts w:ascii="Times New Roman" w:hAnsi="Times New Roman"/>
          <w:b/>
          <w:noProof/>
          <w:sz w:val="24"/>
          <w:szCs w:val="24"/>
        </w:rPr>
        <w:t>Перечень приобретаемых товаров</w:t>
      </w:r>
    </w:p>
    <w:tbl>
      <w:tblPr>
        <w:tblpPr w:leftFromText="180" w:rightFromText="180" w:bottomFromText="200" w:vertAnchor="text" w:horzAnchor="margin" w:tblpXSpec="center" w:tblpY="394"/>
        <w:tblW w:w="10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1980"/>
        <w:gridCol w:w="2693"/>
        <w:gridCol w:w="851"/>
        <w:gridCol w:w="992"/>
        <w:gridCol w:w="1134"/>
        <w:gridCol w:w="1276"/>
        <w:gridCol w:w="1358"/>
      </w:tblGrid>
      <w:tr w:rsidR="00633D6A" w:rsidTr="00BD36CC">
        <w:trPr>
          <w:trHeight w:val="1125"/>
        </w:trPr>
        <w:tc>
          <w:tcPr>
            <w:tcW w:w="680" w:type="dxa"/>
            <w:tcBorders>
              <w:top w:val="single" w:sz="4" w:space="0" w:color="000000"/>
              <w:left w:val="single" w:sz="4" w:space="0" w:color="000000"/>
              <w:bottom w:val="single" w:sz="4" w:space="0" w:color="000000"/>
              <w:right w:val="single" w:sz="4" w:space="0" w:color="auto"/>
            </w:tcBorders>
            <w:vAlign w:val="center"/>
            <w:hideMark/>
          </w:tcPr>
          <w:p w:rsidR="00633D6A" w:rsidRDefault="00633D6A" w:rsidP="00E565DF">
            <w:pPr>
              <w:jc w:val="center"/>
              <w:rPr>
                <w:rFonts w:ascii="Times New Roman" w:hAnsi="Times New Roman"/>
                <w:b/>
                <w:sz w:val="20"/>
                <w:szCs w:val="20"/>
                <w:lang w:eastAsia="en-US"/>
              </w:rPr>
            </w:pPr>
            <w:r>
              <w:rPr>
                <w:rFonts w:ascii="Times New Roman" w:hAnsi="Times New Roman"/>
                <w:b/>
                <w:sz w:val="20"/>
                <w:szCs w:val="20"/>
                <w:lang w:eastAsia="en-US"/>
              </w:rPr>
              <w:t>Лот №</w:t>
            </w:r>
          </w:p>
        </w:tc>
        <w:tc>
          <w:tcPr>
            <w:tcW w:w="1980" w:type="dxa"/>
            <w:tcBorders>
              <w:top w:val="single" w:sz="4" w:space="0" w:color="000000"/>
              <w:left w:val="single" w:sz="4" w:space="0" w:color="auto"/>
              <w:bottom w:val="single" w:sz="4" w:space="0" w:color="000000"/>
              <w:right w:val="single" w:sz="4" w:space="0" w:color="000000"/>
            </w:tcBorders>
            <w:vAlign w:val="center"/>
            <w:hideMark/>
          </w:tcPr>
          <w:p w:rsidR="00633D6A" w:rsidRDefault="00633D6A" w:rsidP="00E565DF">
            <w:pPr>
              <w:jc w:val="center"/>
              <w:rPr>
                <w:rFonts w:ascii="Times New Roman" w:hAnsi="Times New Roman"/>
                <w:b/>
                <w:sz w:val="20"/>
                <w:szCs w:val="20"/>
                <w:lang w:eastAsia="en-US"/>
              </w:rPr>
            </w:pPr>
            <w:r>
              <w:rPr>
                <w:rFonts w:ascii="Times New Roman" w:hAnsi="Times New Roman"/>
                <w:b/>
                <w:sz w:val="20"/>
                <w:szCs w:val="20"/>
                <w:lang w:eastAsia="en-US"/>
              </w:rPr>
              <w:t>Наименование товара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33D6A" w:rsidRDefault="00633D6A" w:rsidP="00E565DF">
            <w:pPr>
              <w:jc w:val="center"/>
              <w:rPr>
                <w:rFonts w:ascii="Times New Roman" w:hAnsi="Times New Roman"/>
                <w:b/>
                <w:sz w:val="20"/>
                <w:szCs w:val="20"/>
                <w:lang w:eastAsia="en-US"/>
              </w:rPr>
            </w:pPr>
            <w:r>
              <w:rPr>
                <w:rFonts w:ascii="Times New Roman" w:hAnsi="Times New Roman"/>
                <w:b/>
                <w:sz w:val="20"/>
                <w:szCs w:val="20"/>
                <w:lang w:eastAsia="en-US"/>
              </w:rPr>
              <w:t>Техническая характеристика товара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33D6A" w:rsidRPr="00771E66" w:rsidRDefault="00633D6A" w:rsidP="00E565DF">
            <w:pPr>
              <w:pStyle w:val="a4"/>
              <w:jc w:val="center"/>
              <w:rPr>
                <w:rFonts w:ascii="Times New Roman" w:hAnsi="Times New Roman"/>
                <w:b/>
                <w:lang w:eastAsia="en-US"/>
              </w:rPr>
            </w:pPr>
            <w:r w:rsidRPr="00771E66">
              <w:rPr>
                <w:rFonts w:ascii="Times New Roman" w:hAnsi="Times New Roman"/>
                <w:b/>
                <w:lang w:eastAsia="en-US"/>
              </w:rPr>
              <w:t>Ед.</w:t>
            </w:r>
          </w:p>
          <w:p w:rsidR="00633D6A" w:rsidRDefault="00633D6A" w:rsidP="00E565DF">
            <w:pPr>
              <w:pStyle w:val="a4"/>
              <w:jc w:val="center"/>
              <w:rPr>
                <w:lang w:eastAsia="en-US"/>
              </w:rPr>
            </w:pPr>
            <w:r w:rsidRPr="00771E66">
              <w:rPr>
                <w:rFonts w:ascii="Times New Roman" w:hAnsi="Times New Roman"/>
                <w:b/>
                <w:lang w:eastAsia="en-US"/>
              </w:rPr>
              <w:t>Изм</w:t>
            </w:r>
            <w:r>
              <w:rPr>
                <w:rFonts w:ascii="Times New Roman" w:hAnsi="Times New Roman"/>
                <w:b/>
                <w:lang w:eastAsia="en-US"/>
              </w:rPr>
              <w:t>.</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33D6A" w:rsidRDefault="00633D6A" w:rsidP="00E565DF">
            <w:pPr>
              <w:jc w:val="center"/>
              <w:rPr>
                <w:rFonts w:ascii="Times New Roman" w:hAnsi="Times New Roman"/>
                <w:b/>
                <w:sz w:val="20"/>
                <w:szCs w:val="20"/>
                <w:lang w:eastAsia="en-US"/>
              </w:rPr>
            </w:pPr>
            <w:r>
              <w:rPr>
                <w:rFonts w:ascii="Times New Roman" w:hAnsi="Times New Roman"/>
                <w:b/>
                <w:sz w:val="20"/>
                <w:szCs w:val="20"/>
                <w:lang w:eastAsia="en-US"/>
              </w:rPr>
              <w:t>Кол-во</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633D6A" w:rsidRDefault="00633D6A" w:rsidP="00E565DF">
            <w:pPr>
              <w:jc w:val="center"/>
              <w:rPr>
                <w:rFonts w:ascii="Times New Roman" w:hAnsi="Times New Roman"/>
                <w:b/>
                <w:sz w:val="20"/>
                <w:szCs w:val="20"/>
                <w:lang w:eastAsia="en-US"/>
              </w:rPr>
            </w:pPr>
            <w:r>
              <w:rPr>
                <w:rFonts w:ascii="Times New Roman" w:hAnsi="Times New Roman"/>
                <w:b/>
                <w:sz w:val="20"/>
                <w:szCs w:val="20"/>
                <w:lang w:eastAsia="en-US"/>
              </w:rPr>
              <w:t>Цена</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633D6A" w:rsidRDefault="00633D6A" w:rsidP="00E565DF">
            <w:pPr>
              <w:jc w:val="center"/>
              <w:rPr>
                <w:rFonts w:ascii="Times New Roman" w:hAnsi="Times New Roman"/>
                <w:b/>
                <w:sz w:val="20"/>
                <w:szCs w:val="20"/>
                <w:lang w:eastAsia="en-US"/>
              </w:rPr>
            </w:pPr>
            <w:r>
              <w:rPr>
                <w:rFonts w:ascii="Times New Roman" w:hAnsi="Times New Roman"/>
                <w:b/>
                <w:sz w:val="20"/>
                <w:szCs w:val="20"/>
                <w:lang w:eastAsia="en-US"/>
              </w:rPr>
              <w:t>Сумма</w:t>
            </w:r>
          </w:p>
        </w:tc>
        <w:tc>
          <w:tcPr>
            <w:tcW w:w="1358" w:type="dxa"/>
            <w:tcBorders>
              <w:top w:val="single" w:sz="4" w:space="0" w:color="000000"/>
              <w:left w:val="single" w:sz="4" w:space="0" w:color="auto"/>
              <w:bottom w:val="single" w:sz="4" w:space="0" w:color="000000"/>
              <w:right w:val="single" w:sz="4" w:space="0" w:color="000000"/>
            </w:tcBorders>
            <w:vAlign w:val="center"/>
            <w:hideMark/>
          </w:tcPr>
          <w:p w:rsidR="00633D6A" w:rsidRDefault="00633D6A" w:rsidP="00E565DF">
            <w:pPr>
              <w:jc w:val="center"/>
              <w:rPr>
                <w:rFonts w:ascii="Times New Roman" w:hAnsi="Times New Roman"/>
                <w:b/>
                <w:sz w:val="20"/>
                <w:szCs w:val="20"/>
                <w:lang w:eastAsia="en-US"/>
              </w:rPr>
            </w:pPr>
            <w:r>
              <w:rPr>
                <w:rFonts w:ascii="Times New Roman" w:hAnsi="Times New Roman"/>
                <w:b/>
                <w:sz w:val="20"/>
                <w:szCs w:val="20"/>
                <w:lang w:eastAsia="en-US"/>
              </w:rPr>
              <w:t>Срок поставки и место поставки</w:t>
            </w:r>
          </w:p>
        </w:tc>
      </w:tr>
      <w:tr w:rsidR="00196F2E" w:rsidTr="00BD36CC">
        <w:trPr>
          <w:trHeight w:val="420"/>
        </w:trPr>
        <w:tc>
          <w:tcPr>
            <w:tcW w:w="680" w:type="dxa"/>
            <w:tcBorders>
              <w:top w:val="single" w:sz="4" w:space="0" w:color="000000"/>
              <w:left w:val="single" w:sz="4" w:space="0" w:color="000000"/>
              <w:bottom w:val="single" w:sz="4" w:space="0" w:color="000000"/>
              <w:right w:val="single" w:sz="4" w:space="0" w:color="auto"/>
            </w:tcBorders>
            <w:vAlign w:val="center"/>
          </w:tcPr>
          <w:p w:rsidR="00196F2E" w:rsidRPr="00FD0163" w:rsidRDefault="00196F2E" w:rsidP="00196F2E">
            <w:pPr>
              <w:jc w:val="center"/>
              <w:rPr>
                <w:rFonts w:ascii="Times New Roman" w:hAnsi="Times New Roman"/>
              </w:rPr>
            </w:pPr>
            <w:r w:rsidRPr="00FD0163">
              <w:rPr>
                <w:rFonts w:ascii="Times New Roman" w:hAnsi="Times New Roman"/>
              </w:rPr>
              <w:t>1</w:t>
            </w:r>
          </w:p>
        </w:tc>
        <w:tc>
          <w:tcPr>
            <w:tcW w:w="1980" w:type="dxa"/>
            <w:tcBorders>
              <w:top w:val="single" w:sz="4" w:space="0" w:color="000000"/>
              <w:left w:val="single" w:sz="4" w:space="0" w:color="auto"/>
              <w:bottom w:val="single" w:sz="4" w:space="0" w:color="000000"/>
              <w:right w:val="single" w:sz="4" w:space="0" w:color="000000"/>
            </w:tcBorders>
            <w:vAlign w:val="center"/>
          </w:tcPr>
          <w:p w:rsidR="007E3469" w:rsidRPr="007E3469" w:rsidRDefault="007E3469" w:rsidP="007E3469">
            <w:pPr>
              <w:pStyle w:val="a4"/>
              <w:jc w:val="center"/>
              <w:rPr>
                <w:rFonts w:ascii="Times New Roman" w:hAnsi="Times New Roman"/>
                <w:color w:val="000000"/>
                <w:sz w:val="24"/>
                <w:szCs w:val="24"/>
              </w:rPr>
            </w:pPr>
            <w:r w:rsidRPr="007E3469">
              <w:rPr>
                <w:rFonts w:ascii="Times New Roman" w:hAnsi="Times New Roman"/>
                <w:color w:val="000000"/>
                <w:sz w:val="24"/>
                <w:szCs w:val="24"/>
              </w:rPr>
              <w:t xml:space="preserve">Гравитационное устройство для контролируемого оттока ликвора при гидроцефалии </w:t>
            </w:r>
          </w:p>
          <w:p w:rsidR="00196F2E" w:rsidRPr="00B27117" w:rsidRDefault="007E3469" w:rsidP="007E3469">
            <w:pPr>
              <w:pStyle w:val="a4"/>
              <w:jc w:val="center"/>
              <w:rPr>
                <w:rFonts w:ascii="Times New Roman" w:hAnsi="Times New Roman"/>
                <w:color w:val="000000"/>
                <w:sz w:val="24"/>
                <w:szCs w:val="24"/>
              </w:rPr>
            </w:pPr>
            <w:r w:rsidRPr="007E3469">
              <w:rPr>
                <w:rFonts w:ascii="Times New Roman" w:hAnsi="Times New Roman"/>
                <w:color w:val="000000"/>
                <w:sz w:val="24"/>
                <w:szCs w:val="24"/>
              </w:rPr>
              <w:t>с принадлежностями</w:t>
            </w:r>
          </w:p>
        </w:tc>
        <w:tc>
          <w:tcPr>
            <w:tcW w:w="2693" w:type="dxa"/>
            <w:tcBorders>
              <w:top w:val="single" w:sz="4" w:space="0" w:color="000000"/>
              <w:left w:val="single" w:sz="4" w:space="0" w:color="000000"/>
              <w:bottom w:val="single" w:sz="4" w:space="0" w:color="000000"/>
              <w:right w:val="single" w:sz="4" w:space="0" w:color="000000"/>
            </w:tcBorders>
            <w:vAlign w:val="center"/>
          </w:tcPr>
          <w:p w:rsidR="007E3469" w:rsidRPr="007E3469" w:rsidRDefault="007E3469" w:rsidP="007E3469">
            <w:pPr>
              <w:pStyle w:val="a4"/>
              <w:jc w:val="center"/>
              <w:rPr>
                <w:rFonts w:ascii="Times New Roman" w:hAnsi="Times New Roman"/>
                <w:sz w:val="16"/>
                <w:szCs w:val="16"/>
              </w:rPr>
            </w:pPr>
            <w:r w:rsidRPr="007E3469">
              <w:rPr>
                <w:rFonts w:ascii="Times New Roman" w:hAnsi="Times New Roman"/>
                <w:sz w:val="16"/>
                <w:szCs w:val="16"/>
              </w:rPr>
              <w:t xml:space="preserve">Шунтирующая </w:t>
            </w:r>
            <w:proofErr w:type="gramStart"/>
            <w:r w:rsidRPr="007E3469">
              <w:rPr>
                <w:rFonts w:ascii="Times New Roman" w:hAnsi="Times New Roman"/>
                <w:sz w:val="16"/>
                <w:szCs w:val="16"/>
              </w:rPr>
              <w:t>система</w:t>
            </w:r>
            <w:proofErr w:type="gramEnd"/>
            <w:r w:rsidRPr="007E3469">
              <w:rPr>
                <w:rFonts w:ascii="Times New Roman" w:hAnsi="Times New Roman"/>
                <w:sz w:val="16"/>
                <w:szCs w:val="16"/>
              </w:rPr>
              <w:t xml:space="preserve"> состоящая из: саморегулирующегося</w:t>
            </w:r>
            <w:r w:rsidRPr="007E3469">
              <w:rPr>
                <w:rFonts w:ascii="Times New Roman" w:hAnsi="Times New Roman"/>
                <w:sz w:val="16"/>
                <w:szCs w:val="16"/>
              </w:rPr>
              <w:tab/>
              <w:t>гравитационного клапана для лечения гидроцефалии у детей, который автоматически изменяет давление открытия клапана при перемене положения тела пациента, что эффективно предотвращает явления избыточного дренажа   спинномозговой   жидкости,   позволяя</w:t>
            </w:r>
          </w:p>
          <w:p w:rsidR="007E3469" w:rsidRPr="007E3469" w:rsidRDefault="007E3469" w:rsidP="007E3469">
            <w:pPr>
              <w:pStyle w:val="a4"/>
              <w:jc w:val="center"/>
              <w:rPr>
                <w:rFonts w:ascii="Times New Roman" w:hAnsi="Times New Roman"/>
                <w:sz w:val="16"/>
                <w:szCs w:val="16"/>
              </w:rPr>
            </w:pPr>
            <w:r w:rsidRPr="007E3469">
              <w:rPr>
                <w:rFonts w:ascii="Times New Roman" w:hAnsi="Times New Roman"/>
                <w:sz w:val="16"/>
                <w:szCs w:val="16"/>
              </w:rPr>
              <w:t>избежать     осложнений.</w:t>
            </w:r>
            <w:r w:rsidRPr="007E3469">
              <w:rPr>
                <w:rFonts w:ascii="Times New Roman" w:hAnsi="Times New Roman"/>
                <w:sz w:val="16"/>
                <w:szCs w:val="16"/>
              </w:rPr>
              <w:tab/>
              <w:t>Комбинированные шариковый      и      гравитационный      элементы.</w:t>
            </w:r>
            <w:r>
              <w:t xml:space="preserve"> </w:t>
            </w:r>
            <w:r w:rsidRPr="007E3469">
              <w:rPr>
                <w:rFonts w:ascii="Times New Roman" w:hAnsi="Times New Roman"/>
                <w:sz w:val="16"/>
                <w:szCs w:val="16"/>
              </w:rPr>
              <w:t>Активная адаптация давления открытия к положению тела человека обеспечивает физиологический дренаж спинномозговой жидкости. Удобная имплантация обтекаемого клапана уменьшает риск инфицирования. Титановая оболочка способствует максимально возможному объему пропускаемой через клапан жидкости при минимально возможных размерах клапана, уменьшая риск обструкции. Длина клапана 17 мм, ширина 4 мм. МРТ совместимость. К клапану присоединён дистальный катетер из высококачественного силикона без примесей латекса, внутренний диаметр 1,2 мм, наружный диаметр 2,5 мм, длина 900 мм. Резервуар для промывания (присоединен к клапану), который позволяет</w:t>
            </w:r>
            <w:r w:rsidRPr="007E3469">
              <w:rPr>
                <w:rFonts w:ascii="Times New Roman" w:hAnsi="Times New Roman"/>
                <w:sz w:val="16"/>
                <w:szCs w:val="16"/>
              </w:rPr>
              <w:tab/>
              <w:t>проводить</w:t>
            </w:r>
            <w:r w:rsidRPr="007E3469">
              <w:rPr>
                <w:rFonts w:ascii="Times New Roman" w:hAnsi="Times New Roman"/>
                <w:sz w:val="16"/>
                <w:szCs w:val="16"/>
              </w:rPr>
              <w:tab/>
              <w:t xml:space="preserve">измерение </w:t>
            </w:r>
            <w:proofErr w:type="spellStart"/>
            <w:r w:rsidRPr="007E3469">
              <w:rPr>
                <w:rFonts w:ascii="Times New Roman" w:hAnsi="Times New Roman"/>
                <w:sz w:val="16"/>
                <w:szCs w:val="16"/>
              </w:rPr>
              <w:t>внутрижелудочковое</w:t>
            </w:r>
            <w:proofErr w:type="spellEnd"/>
            <w:r w:rsidRPr="007E3469">
              <w:rPr>
                <w:rFonts w:ascii="Times New Roman" w:hAnsi="Times New Roman"/>
                <w:sz w:val="16"/>
                <w:szCs w:val="16"/>
              </w:rPr>
              <w:t xml:space="preserve"> давление, вводить лекарства и извлекать СМЖ, имеет титановый корпус, предотвращающий прокалывание системы при заборе СМЖ/инъекциях ЛС через силиконовый купол. </w:t>
            </w:r>
            <w:proofErr w:type="spellStart"/>
            <w:r w:rsidRPr="007E3469">
              <w:rPr>
                <w:rFonts w:ascii="Times New Roman" w:hAnsi="Times New Roman"/>
                <w:sz w:val="16"/>
                <w:szCs w:val="16"/>
              </w:rPr>
              <w:t>Рентгенконтрастный</w:t>
            </w:r>
            <w:proofErr w:type="spellEnd"/>
            <w:r w:rsidRPr="007E3469">
              <w:rPr>
                <w:rFonts w:ascii="Times New Roman" w:hAnsi="Times New Roman"/>
                <w:sz w:val="16"/>
                <w:szCs w:val="16"/>
              </w:rPr>
              <w:t>. Диаметр резервуара 14мм (</w:t>
            </w:r>
            <w:proofErr w:type="spellStart"/>
            <w:r w:rsidRPr="007E3469">
              <w:rPr>
                <w:rFonts w:ascii="Times New Roman" w:hAnsi="Times New Roman"/>
                <w:sz w:val="16"/>
                <w:szCs w:val="16"/>
              </w:rPr>
              <w:t>макс</w:t>
            </w:r>
            <w:proofErr w:type="gramStart"/>
            <w:r w:rsidRPr="007E3469">
              <w:rPr>
                <w:rFonts w:ascii="Times New Roman" w:hAnsi="Times New Roman"/>
                <w:sz w:val="16"/>
                <w:szCs w:val="16"/>
              </w:rPr>
              <w:t>.в</w:t>
            </w:r>
            <w:proofErr w:type="gramEnd"/>
            <w:r w:rsidRPr="007E3469">
              <w:rPr>
                <w:rFonts w:ascii="Times New Roman" w:hAnsi="Times New Roman"/>
                <w:sz w:val="16"/>
                <w:szCs w:val="16"/>
              </w:rPr>
              <w:t>ысота</w:t>
            </w:r>
            <w:proofErr w:type="spellEnd"/>
            <w:r w:rsidRPr="007E3469">
              <w:rPr>
                <w:rFonts w:ascii="Times New Roman" w:hAnsi="Times New Roman"/>
                <w:sz w:val="16"/>
                <w:szCs w:val="16"/>
              </w:rPr>
              <w:t xml:space="preserve"> 4,8 мм). </w:t>
            </w:r>
            <w:proofErr w:type="spellStart"/>
            <w:r w:rsidRPr="007E3469">
              <w:rPr>
                <w:rFonts w:ascii="Times New Roman" w:hAnsi="Times New Roman"/>
                <w:sz w:val="16"/>
                <w:szCs w:val="16"/>
              </w:rPr>
              <w:t>Вентрикулярный</w:t>
            </w:r>
            <w:proofErr w:type="spellEnd"/>
            <w:r w:rsidRPr="007E3469">
              <w:rPr>
                <w:rFonts w:ascii="Times New Roman" w:hAnsi="Times New Roman"/>
                <w:sz w:val="16"/>
                <w:szCs w:val="16"/>
              </w:rPr>
              <w:t xml:space="preserve"> катетер с отверстиями на дистальном кончике из высококачественного силикона без примесей латекса, импрегнирован барием. Внутренний диаметр 1,2 мм, наружный диаметр 2,5 мм, длина 180 мм. </w:t>
            </w:r>
            <w:proofErr w:type="spellStart"/>
            <w:r w:rsidRPr="007E3469">
              <w:rPr>
                <w:rFonts w:ascii="Times New Roman" w:hAnsi="Times New Roman"/>
                <w:sz w:val="16"/>
                <w:szCs w:val="16"/>
              </w:rPr>
              <w:t>Рентгенконтрастные</w:t>
            </w:r>
            <w:proofErr w:type="spellEnd"/>
            <w:r w:rsidRPr="007E3469">
              <w:rPr>
                <w:rFonts w:ascii="Times New Roman" w:hAnsi="Times New Roman"/>
                <w:sz w:val="16"/>
                <w:szCs w:val="16"/>
              </w:rPr>
              <w:t xml:space="preserve"> </w:t>
            </w:r>
            <w:r w:rsidRPr="007E3469">
              <w:rPr>
                <w:rFonts w:ascii="Times New Roman" w:hAnsi="Times New Roman"/>
                <w:sz w:val="16"/>
                <w:szCs w:val="16"/>
              </w:rPr>
              <w:lastRenderedPageBreak/>
              <w:t xml:space="preserve">маркеры длины. На катетере располагается титановый дефлектор, </w:t>
            </w:r>
            <w:proofErr w:type="spellStart"/>
            <w:r w:rsidRPr="007E3469">
              <w:rPr>
                <w:rFonts w:ascii="Times New Roman" w:hAnsi="Times New Roman"/>
                <w:sz w:val="16"/>
                <w:szCs w:val="16"/>
              </w:rPr>
              <w:t>рентгенконтрастный</w:t>
            </w:r>
            <w:proofErr w:type="spellEnd"/>
            <w:r w:rsidRPr="007E3469">
              <w:rPr>
                <w:rFonts w:ascii="Times New Roman" w:hAnsi="Times New Roman"/>
                <w:sz w:val="16"/>
                <w:szCs w:val="16"/>
              </w:rPr>
              <w:t xml:space="preserve">, с выемкой, позволяющей придать катетеру направление под прямым </w:t>
            </w:r>
            <w:proofErr w:type="gramStart"/>
            <w:r w:rsidRPr="007E3469">
              <w:rPr>
                <w:rFonts w:ascii="Times New Roman" w:hAnsi="Times New Roman"/>
                <w:sz w:val="16"/>
                <w:szCs w:val="16"/>
              </w:rPr>
              <w:t>углом</w:t>
            </w:r>
            <w:proofErr w:type="gramEnd"/>
            <w:r w:rsidRPr="007E3469">
              <w:rPr>
                <w:rFonts w:ascii="Times New Roman" w:hAnsi="Times New Roman"/>
                <w:sz w:val="16"/>
                <w:szCs w:val="16"/>
              </w:rPr>
              <w:t xml:space="preserve"> не пережимая его, и с отверстиями для фиксации. Наружный диаметр 10 мм, внутренний 6 мм.</w:t>
            </w:r>
          </w:p>
          <w:p w:rsidR="00196F2E" w:rsidRPr="00196F2E" w:rsidRDefault="007E3469" w:rsidP="007E3469">
            <w:pPr>
              <w:pStyle w:val="a4"/>
              <w:jc w:val="center"/>
              <w:rPr>
                <w:rFonts w:ascii="Times New Roman" w:hAnsi="Times New Roman"/>
                <w:sz w:val="16"/>
                <w:szCs w:val="16"/>
              </w:rPr>
            </w:pPr>
            <w:r w:rsidRPr="007E3469">
              <w:rPr>
                <w:rFonts w:ascii="Times New Roman" w:hAnsi="Times New Roman"/>
                <w:sz w:val="16"/>
                <w:szCs w:val="16"/>
              </w:rPr>
              <w:t>Регулируемое положение на катетере. Стилет для введения катетера.</w:t>
            </w:r>
          </w:p>
        </w:tc>
        <w:tc>
          <w:tcPr>
            <w:tcW w:w="851" w:type="dxa"/>
            <w:tcBorders>
              <w:top w:val="single" w:sz="4" w:space="0" w:color="000000"/>
              <w:left w:val="single" w:sz="4" w:space="0" w:color="000000"/>
              <w:bottom w:val="single" w:sz="4" w:space="0" w:color="000000"/>
              <w:right w:val="single" w:sz="4" w:space="0" w:color="000000"/>
            </w:tcBorders>
            <w:vAlign w:val="center"/>
          </w:tcPr>
          <w:p w:rsidR="00196F2E" w:rsidRPr="007E3469" w:rsidRDefault="007E3469" w:rsidP="00196F2E">
            <w:pPr>
              <w:pStyle w:val="a4"/>
              <w:jc w:val="center"/>
              <w:rPr>
                <w:rFonts w:ascii="Times New Roman" w:hAnsi="Times New Roman"/>
                <w:color w:val="000000"/>
                <w:sz w:val="24"/>
                <w:szCs w:val="24"/>
                <w:lang w:val="kk-KZ"/>
              </w:rPr>
            </w:pPr>
            <w:r>
              <w:rPr>
                <w:rFonts w:ascii="Times New Roman" w:hAnsi="Times New Roman"/>
                <w:color w:val="000000"/>
                <w:sz w:val="24"/>
                <w:szCs w:val="24"/>
                <w:lang w:val="kk-KZ"/>
              </w:rPr>
              <w:lastRenderedPageBreak/>
              <w:t>шт</w:t>
            </w:r>
          </w:p>
        </w:tc>
        <w:tc>
          <w:tcPr>
            <w:tcW w:w="992" w:type="dxa"/>
            <w:tcBorders>
              <w:top w:val="single" w:sz="4" w:space="0" w:color="000000"/>
              <w:left w:val="single" w:sz="4" w:space="0" w:color="000000"/>
              <w:bottom w:val="single" w:sz="4" w:space="0" w:color="000000"/>
              <w:right w:val="single" w:sz="4" w:space="0" w:color="auto"/>
            </w:tcBorders>
            <w:vAlign w:val="center"/>
          </w:tcPr>
          <w:p w:rsidR="00196F2E" w:rsidRPr="007A0588" w:rsidRDefault="007E3469" w:rsidP="00196F2E">
            <w:pPr>
              <w:jc w:val="center"/>
              <w:rPr>
                <w:rFonts w:ascii="Times New Roman" w:hAnsi="Times New Roman"/>
                <w:lang w:val="kk-KZ"/>
              </w:rPr>
            </w:pPr>
            <w:r>
              <w:rPr>
                <w:rFonts w:ascii="Times New Roman" w:hAnsi="Times New Roman"/>
                <w:lang w:val="kk-KZ"/>
              </w:rPr>
              <w:t>5</w:t>
            </w:r>
          </w:p>
        </w:tc>
        <w:tc>
          <w:tcPr>
            <w:tcW w:w="1134" w:type="dxa"/>
            <w:tcBorders>
              <w:top w:val="single" w:sz="4" w:space="0" w:color="000000"/>
              <w:left w:val="single" w:sz="4" w:space="0" w:color="auto"/>
              <w:bottom w:val="single" w:sz="4" w:space="0" w:color="000000"/>
              <w:right w:val="single" w:sz="4" w:space="0" w:color="000000"/>
            </w:tcBorders>
            <w:vAlign w:val="center"/>
          </w:tcPr>
          <w:p w:rsidR="00196F2E" w:rsidRPr="007A0588" w:rsidRDefault="007E3469" w:rsidP="00196F2E">
            <w:pPr>
              <w:jc w:val="center"/>
              <w:rPr>
                <w:rFonts w:ascii="Times New Roman" w:hAnsi="Times New Roman"/>
                <w:lang w:val="kk-KZ"/>
              </w:rPr>
            </w:pPr>
            <w:r>
              <w:rPr>
                <w:rFonts w:ascii="Times New Roman" w:hAnsi="Times New Roman"/>
                <w:lang w:val="kk-KZ"/>
              </w:rPr>
              <w:t>231 000</w:t>
            </w:r>
          </w:p>
        </w:tc>
        <w:tc>
          <w:tcPr>
            <w:tcW w:w="1276" w:type="dxa"/>
            <w:tcBorders>
              <w:top w:val="single" w:sz="4" w:space="0" w:color="000000"/>
              <w:left w:val="single" w:sz="4" w:space="0" w:color="000000"/>
              <w:bottom w:val="single" w:sz="4" w:space="0" w:color="000000"/>
              <w:right w:val="single" w:sz="4" w:space="0" w:color="auto"/>
            </w:tcBorders>
            <w:vAlign w:val="center"/>
          </w:tcPr>
          <w:p w:rsidR="00196F2E" w:rsidRPr="007A0588" w:rsidRDefault="007E3469" w:rsidP="00196F2E">
            <w:pPr>
              <w:jc w:val="center"/>
              <w:rPr>
                <w:rFonts w:ascii="Times New Roman" w:hAnsi="Times New Roman"/>
                <w:lang w:val="kk-KZ"/>
              </w:rPr>
            </w:pPr>
            <w:r>
              <w:rPr>
                <w:rFonts w:ascii="Times New Roman" w:hAnsi="Times New Roman"/>
                <w:lang w:val="kk-KZ"/>
              </w:rPr>
              <w:t>1 155 000</w:t>
            </w:r>
          </w:p>
        </w:tc>
        <w:tc>
          <w:tcPr>
            <w:tcW w:w="1358" w:type="dxa"/>
            <w:vMerge w:val="restart"/>
            <w:tcBorders>
              <w:left w:val="single" w:sz="4" w:space="0" w:color="auto"/>
              <w:right w:val="single" w:sz="4" w:space="0" w:color="000000"/>
            </w:tcBorders>
            <w:vAlign w:val="center"/>
          </w:tcPr>
          <w:p w:rsidR="00196F2E" w:rsidRDefault="00196F2E" w:rsidP="007A0588">
            <w:pPr>
              <w:jc w:val="center"/>
              <w:rPr>
                <w:rFonts w:ascii="Times New Roman" w:eastAsia="Calibri" w:hAnsi="Times New Roman"/>
                <w:sz w:val="20"/>
                <w:szCs w:val="20"/>
                <w:lang w:eastAsia="en-US"/>
              </w:rPr>
            </w:pPr>
            <w:r w:rsidRPr="007E06C8">
              <w:rPr>
                <w:rFonts w:ascii="Times New Roman" w:eastAsia="Calibri" w:hAnsi="Times New Roman"/>
                <w:sz w:val="20"/>
                <w:szCs w:val="20"/>
                <w:lang w:eastAsia="en-US"/>
              </w:rPr>
              <w:t xml:space="preserve">После </w:t>
            </w:r>
            <w:r>
              <w:rPr>
                <w:rFonts w:ascii="Times New Roman" w:eastAsia="Calibri" w:hAnsi="Times New Roman"/>
                <w:sz w:val="20"/>
                <w:szCs w:val="20"/>
                <w:lang w:val="kk-KZ" w:eastAsia="en-US"/>
              </w:rPr>
              <w:t>заявки заказчика</w:t>
            </w:r>
            <w:r w:rsidRPr="007E06C8">
              <w:rPr>
                <w:rFonts w:ascii="Times New Roman" w:eastAsia="Calibri" w:hAnsi="Times New Roman"/>
                <w:sz w:val="20"/>
                <w:szCs w:val="20"/>
                <w:lang w:eastAsia="en-US"/>
              </w:rPr>
              <w:t xml:space="preserve"> в течени</w:t>
            </w:r>
            <w:proofErr w:type="gramStart"/>
            <w:r w:rsidRPr="007E06C8">
              <w:rPr>
                <w:rFonts w:ascii="Times New Roman" w:eastAsia="Calibri" w:hAnsi="Times New Roman"/>
                <w:sz w:val="20"/>
                <w:szCs w:val="20"/>
                <w:lang w:eastAsia="en-US"/>
              </w:rPr>
              <w:t>и</w:t>
            </w:r>
            <w:proofErr w:type="gramEnd"/>
            <w:r w:rsidRPr="007E06C8">
              <w:rPr>
                <w:rFonts w:ascii="Times New Roman" w:eastAsia="Calibri" w:hAnsi="Times New Roman"/>
                <w:sz w:val="20"/>
                <w:szCs w:val="20"/>
                <w:lang w:eastAsia="en-US"/>
              </w:rPr>
              <w:t xml:space="preserve"> 3-х календарных дней</w:t>
            </w:r>
          </w:p>
        </w:tc>
      </w:tr>
      <w:tr w:rsidR="00196F2E" w:rsidTr="00BD36CC">
        <w:trPr>
          <w:trHeight w:val="420"/>
        </w:trPr>
        <w:tc>
          <w:tcPr>
            <w:tcW w:w="680" w:type="dxa"/>
            <w:tcBorders>
              <w:top w:val="single" w:sz="4" w:space="0" w:color="000000"/>
              <w:left w:val="single" w:sz="4" w:space="0" w:color="000000"/>
              <w:bottom w:val="single" w:sz="4" w:space="0" w:color="000000"/>
              <w:right w:val="single" w:sz="4" w:space="0" w:color="auto"/>
            </w:tcBorders>
            <w:vAlign w:val="center"/>
          </w:tcPr>
          <w:p w:rsidR="00196F2E" w:rsidRPr="00FD0163" w:rsidRDefault="00196F2E" w:rsidP="00196F2E">
            <w:pPr>
              <w:jc w:val="center"/>
              <w:rPr>
                <w:rFonts w:ascii="Times New Roman" w:hAnsi="Times New Roman"/>
              </w:rPr>
            </w:pPr>
            <w:r w:rsidRPr="00FD0163">
              <w:rPr>
                <w:rFonts w:ascii="Times New Roman" w:hAnsi="Times New Roman"/>
              </w:rPr>
              <w:lastRenderedPageBreak/>
              <w:t>2</w:t>
            </w:r>
          </w:p>
        </w:tc>
        <w:tc>
          <w:tcPr>
            <w:tcW w:w="1980" w:type="dxa"/>
            <w:tcBorders>
              <w:top w:val="single" w:sz="4" w:space="0" w:color="000000"/>
              <w:left w:val="single" w:sz="4" w:space="0" w:color="auto"/>
              <w:bottom w:val="single" w:sz="4" w:space="0" w:color="000000"/>
              <w:right w:val="single" w:sz="4" w:space="0" w:color="000000"/>
            </w:tcBorders>
            <w:vAlign w:val="center"/>
          </w:tcPr>
          <w:p w:rsidR="00196F2E" w:rsidRPr="00B27117" w:rsidRDefault="00BD36CC" w:rsidP="00196F2E">
            <w:pPr>
              <w:pStyle w:val="a4"/>
              <w:jc w:val="center"/>
              <w:rPr>
                <w:rFonts w:ascii="Times New Roman" w:hAnsi="Times New Roman"/>
                <w:color w:val="000000"/>
                <w:sz w:val="24"/>
                <w:szCs w:val="24"/>
              </w:rPr>
            </w:pPr>
            <w:r w:rsidRPr="00BD36CC">
              <w:rPr>
                <w:rFonts w:ascii="Times New Roman" w:hAnsi="Times New Roman"/>
                <w:color w:val="000000"/>
                <w:sz w:val="24"/>
                <w:szCs w:val="24"/>
              </w:rPr>
              <w:t>Переходник титановый Y-образный (трехходовой коннектор)</w:t>
            </w:r>
          </w:p>
        </w:tc>
        <w:tc>
          <w:tcPr>
            <w:tcW w:w="2693" w:type="dxa"/>
            <w:tcBorders>
              <w:top w:val="single" w:sz="4" w:space="0" w:color="000000"/>
              <w:left w:val="single" w:sz="4" w:space="0" w:color="000000"/>
              <w:bottom w:val="single" w:sz="4" w:space="0" w:color="000000"/>
              <w:right w:val="single" w:sz="4" w:space="0" w:color="000000"/>
            </w:tcBorders>
            <w:vAlign w:val="center"/>
          </w:tcPr>
          <w:p w:rsidR="00196F2E" w:rsidRPr="00196F2E" w:rsidRDefault="00BD36CC" w:rsidP="00196F2E">
            <w:pPr>
              <w:pStyle w:val="a4"/>
              <w:jc w:val="center"/>
              <w:rPr>
                <w:rFonts w:ascii="Times New Roman" w:hAnsi="Times New Roman"/>
                <w:sz w:val="16"/>
                <w:szCs w:val="16"/>
              </w:rPr>
            </w:pPr>
            <w:r w:rsidRPr="00BD36CC">
              <w:rPr>
                <w:rFonts w:ascii="Times New Roman" w:hAnsi="Times New Roman"/>
                <w:sz w:val="16"/>
                <w:szCs w:val="16"/>
              </w:rPr>
              <w:t>Коннектор трехходовой, Y-образный, титановый, внутренний диаметр не менее 1,4 мм, наружный диаметр не более 1,9 мм, стерильный.</w:t>
            </w:r>
          </w:p>
        </w:tc>
        <w:tc>
          <w:tcPr>
            <w:tcW w:w="851" w:type="dxa"/>
            <w:tcBorders>
              <w:top w:val="single" w:sz="4" w:space="0" w:color="000000"/>
              <w:left w:val="single" w:sz="4" w:space="0" w:color="000000"/>
              <w:bottom w:val="single" w:sz="4" w:space="0" w:color="000000"/>
              <w:right w:val="single" w:sz="4" w:space="0" w:color="000000"/>
            </w:tcBorders>
            <w:vAlign w:val="center"/>
          </w:tcPr>
          <w:p w:rsidR="00196F2E" w:rsidRPr="007E3469" w:rsidRDefault="007E3469" w:rsidP="00196F2E">
            <w:pPr>
              <w:pStyle w:val="a4"/>
              <w:jc w:val="center"/>
              <w:rPr>
                <w:rFonts w:ascii="Times New Roman" w:hAnsi="Times New Roman"/>
                <w:color w:val="000000"/>
                <w:sz w:val="24"/>
                <w:szCs w:val="24"/>
                <w:lang w:val="kk-KZ"/>
              </w:rPr>
            </w:pPr>
            <w:r>
              <w:rPr>
                <w:rFonts w:ascii="Times New Roman" w:hAnsi="Times New Roman"/>
                <w:color w:val="000000"/>
                <w:sz w:val="24"/>
                <w:szCs w:val="24"/>
                <w:lang w:val="kk-KZ"/>
              </w:rPr>
              <w:t>шт</w:t>
            </w:r>
          </w:p>
        </w:tc>
        <w:tc>
          <w:tcPr>
            <w:tcW w:w="992" w:type="dxa"/>
            <w:tcBorders>
              <w:top w:val="single" w:sz="4" w:space="0" w:color="000000"/>
              <w:left w:val="single" w:sz="4" w:space="0" w:color="000000"/>
              <w:bottom w:val="single" w:sz="4" w:space="0" w:color="000000"/>
              <w:right w:val="single" w:sz="4" w:space="0" w:color="auto"/>
            </w:tcBorders>
            <w:vAlign w:val="center"/>
          </w:tcPr>
          <w:p w:rsidR="00196F2E" w:rsidRPr="007A0588" w:rsidRDefault="00BD36CC" w:rsidP="00196F2E">
            <w:pPr>
              <w:jc w:val="center"/>
              <w:rPr>
                <w:rFonts w:ascii="Times New Roman" w:hAnsi="Times New Roman"/>
                <w:lang w:val="kk-KZ"/>
              </w:rPr>
            </w:pPr>
            <w:r>
              <w:rPr>
                <w:rFonts w:ascii="Times New Roman" w:hAnsi="Times New Roman"/>
                <w:lang w:val="kk-KZ"/>
              </w:rPr>
              <w:t>5</w:t>
            </w:r>
          </w:p>
        </w:tc>
        <w:tc>
          <w:tcPr>
            <w:tcW w:w="1134" w:type="dxa"/>
            <w:tcBorders>
              <w:top w:val="single" w:sz="4" w:space="0" w:color="000000"/>
              <w:left w:val="single" w:sz="4" w:space="0" w:color="auto"/>
              <w:bottom w:val="single" w:sz="4" w:space="0" w:color="000000"/>
              <w:right w:val="single" w:sz="4" w:space="0" w:color="000000"/>
            </w:tcBorders>
            <w:vAlign w:val="center"/>
          </w:tcPr>
          <w:p w:rsidR="00196F2E" w:rsidRPr="007A0588" w:rsidRDefault="00BD36CC" w:rsidP="00196F2E">
            <w:pPr>
              <w:jc w:val="center"/>
              <w:rPr>
                <w:rFonts w:ascii="Times New Roman" w:hAnsi="Times New Roman"/>
                <w:lang w:val="kk-KZ"/>
              </w:rPr>
            </w:pPr>
            <w:r>
              <w:rPr>
                <w:rFonts w:ascii="Times New Roman" w:hAnsi="Times New Roman"/>
                <w:lang w:val="kk-KZ"/>
              </w:rPr>
              <w:t>115 000</w:t>
            </w:r>
          </w:p>
        </w:tc>
        <w:tc>
          <w:tcPr>
            <w:tcW w:w="1276" w:type="dxa"/>
            <w:tcBorders>
              <w:top w:val="single" w:sz="4" w:space="0" w:color="000000"/>
              <w:left w:val="single" w:sz="4" w:space="0" w:color="000000"/>
              <w:bottom w:val="single" w:sz="4" w:space="0" w:color="000000"/>
              <w:right w:val="single" w:sz="4" w:space="0" w:color="auto"/>
            </w:tcBorders>
            <w:vAlign w:val="center"/>
          </w:tcPr>
          <w:p w:rsidR="00196F2E" w:rsidRPr="007A0588" w:rsidRDefault="00BD36CC" w:rsidP="00196F2E">
            <w:pPr>
              <w:jc w:val="center"/>
              <w:rPr>
                <w:rFonts w:ascii="Times New Roman" w:hAnsi="Times New Roman"/>
                <w:lang w:val="kk-KZ"/>
              </w:rPr>
            </w:pPr>
            <w:r>
              <w:rPr>
                <w:rFonts w:ascii="Times New Roman" w:hAnsi="Times New Roman"/>
                <w:lang w:val="kk-KZ"/>
              </w:rPr>
              <w:t>575</w:t>
            </w:r>
            <w:bookmarkStart w:id="0" w:name="_GoBack"/>
            <w:bookmarkEnd w:id="0"/>
            <w:r w:rsidR="00196F2E">
              <w:rPr>
                <w:rFonts w:ascii="Times New Roman" w:hAnsi="Times New Roman"/>
                <w:lang w:val="kk-KZ"/>
              </w:rPr>
              <w:t xml:space="preserve"> 000</w:t>
            </w:r>
          </w:p>
        </w:tc>
        <w:tc>
          <w:tcPr>
            <w:tcW w:w="1358" w:type="dxa"/>
            <w:vMerge/>
            <w:tcBorders>
              <w:left w:val="single" w:sz="4" w:space="0" w:color="auto"/>
              <w:right w:val="single" w:sz="4" w:space="0" w:color="000000"/>
            </w:tcBorders>
            <w:vAlign w:val="center"/>
          </w:tcPr>
          <w:p w:rsidR="00196F2E" w:rsidRPr="007E06C8" w:rsidRDefault="00196F2E" w:rsidP="007A0588">
            <w:pPr>
              <w:jc w:val="center"/>
              <w:rPr>
                <w:rFonts w:ascii="Times New Roman" w:eastAsia="Calibri" w:hAnsi="Times New Roman"/>
                <w:sz w:val="20"/>
                <w:szCs w:val="20"/>
                <w:lang w:eastAsia="en-US"/>
              </w:rPr>
            </w:pPr>
          </w:p>
        </w:tc>
      </w:tr>
    </w:tbl>
    <w:p w:rsidR="005B0CB3" w:rsidRDefault="005B0CB3" w:rsidP="00633D6A">
      <w:pPr>
        <w:pStyle w:val="a4"/>
        <w:jc w:val="both"/>
        <w:rPr>
          <w:rFonts w:ascii="Times New Roman" w:hAnsi="Times New Roman"/>
          <w:b/>
          <w:sz w:val="24"/>
          <w:szCs w:val="24"/>
          <w:lang w:val="kk-KZ"/>
        </w:rPr>
      </w:pPr>
    </w:p>
    <w:p w:rsidR="00633D6A" w:rsidRDefault="00633D6A" w:rsidP="00633D6A">
      <w:pPr>
        <w:pStyle w:val="a4"/>
        <w:jc w:val="both"/>
        <w:rPr>
          <w:rFonts w:ascii="Times New Roman" w:hAnsi="Times New Roman"/>
          <w:sz w:val="24"/>
          <w:szCs w:val="24"/>
          <w:lang w:val="kk-KZ"/>
        </w:rPr>
      </w:pPr>
      <w:r w:rsidRPr="00256189">
        <w:rPr>
          <w:rFonts w:ascii="Times New Roman" w:hAnsi="Times New Roman"/>
          <w:b/>
          <w:sz w:val="24"/>
          <w:szCs w:val="24"/>
        </w:rPr>
        <w:t>Место предоставления (приема) документов:</w:t>
      </w:r>
      <w:r w:rsidRPr="00256189">
        <w:rPr>
          <w:rFonts w:ascii="Times New Roman" w:hAnsi="Times New Roman"/>
          <w:sz w:val="24"/>
          <w:szCs w:val="24"/>
        </w:rPr>
        <w:t xml:space="preserve"> ГКП на ПХВ «Центр детской неотложной медицинской помощи» УЗ г. Алматы </w:t>
      </w:r>
      <w:proofErr w:type="gramStart"/>
      <w:r w:rsidRPr="00256189">
        <w:rPr>
          <w:rFonts w:ascii="Times New Roman" w:hAnsi="Times New Roman"/>
          <w:sz w:val="24"/>
          <w:szCs w:val="24"/>
        </w:rPr>
        <w:t>находящееся</w:t>
      </w:r>
      <w:proofErr w:type="gramEnd"/>
      <w:r w:rsidRPr="00256189">
        <w:rPr>
          <w:rFonts w:ascii="Times New Roman" w:hAnsi="Times New Roman"/>
          <w:sz w:val="24"/>
          <w:szCs w:val="24"/>
        </w:rPr>
        <w:t xml:space="preserve"> по адресу г. Алматы, ул. </w:t>
      </w:r>
      <w:proofErr w:type="spellStart"/>
      <w:r w:rsidRPr="00256189">
        <w:rPr>
          <w:rFonts w:ascii="Times New Roman" w:hAnsi="Times New Roman"/>
          <w:sz w:val="24"/>
          <w:szCs w:val="24"/>
        </w:rPr>
        <w:t>Манаса</w:t>
      </w:r>
      <w:proofErr w:type="spellEnd"/>
      <w:r w:rsidRPr="00256189">
        <w:rPr>
          <w:rFonts w:ascii="Times New Roman" w:hAnsi="Times New Roman"/>
          <w:sz w:val="24"/>
          <w:szCs w:val="24"/>
        </w:rPr>
        <w:t xml:space="preserve"> 40, 1 этаж отдел государственных закупок 106</w:t>
      </w:r>
      <w:r>
        <w:rPr>
          <w:rFonts w:ascii="Times New Roman" w:hAnsi="Times New Roman"/>
          <w:sz w:val="24"/>
          <w:szCs w:val="24"/>
        </w:rPr>
        <w:t xml:space="preserve"> </w:t>
      </w:r>
      <w:proofErr w:type="spellStart"/>
      <w:r w:rsidRPr="00256189">
        <w:rPr>
          <w:rFonts w:ascii="Times New Roman" w:hAnsi="Times New Roman"/>
          <w:sz w:val="24"/>
          <w:szCs w:val="24"/>
        </w:rPr>
        <w:t>каб</w:t>
      </w:r>
      <w:proofErr w:type="spellEnd"/>
      <w:r w:rsidRPr="00256189">
        <w:rPr>
          <w:rFonts w:ascii="Times New Roman" w:hAnsi="Times New Roman"/>
          <w:sz w:val="24"/>
          <w:szCs w:val="24"/>
        </w:rPr>
        <w:t xml:space="preserve">.  Пакет документации подготовить </w:t>
      </w:r>
      <w:proofErr w:type="gramStart"/>
      <w:r w:rsidRPr="00256189">
        <w:rPr>
          <w:rFonts w:ascii="Times New Roman" w:hAnsi="Times New Roman"/>
          <w:sz w:val="24"/>
          <w:szCs w:val="24"/>
        </w:rPr>
        <w:t xml:space="preserve">согласно </w:t>
      </w:r>
      <w:r w:rsidRPr="00507850">
        <w:rPr>
          <w:rFonts w:ascii="Times New Roman" w:hAnsi="Times New Roman"/>
          <w:sz w:val="24"/>
          <w:szCs w:val="24"/>
        </w:rPr>
        <w:t>Правил</w:t>
      </w:r>
      <w:proofErr w:type="gramEnd"/>
      <w:r w:rsidRPr="00507850">
        <w:rPr>
          <w:rFonts w:ascii="Times New Roman" w:hAnsi="Times New Roman"/>
          <w:sz w:val="24"/>
          <w:szCs w:val="24"/>
        </w:rPr>
        <w:t xml:space="preserve"> организации и проведения закупа лекарственных средств и медицинских изделий, фармацевтических услуг, утвержденных постановлением </w:t>
      </w:r>
      <w:r w:rsidR="006A1D56" w:rsidRPr="006A1D56">
        <w:rPr>
          <w:rFonts w:ascii="Times New Roman" w:hAnsi="Times New Roman"/>
          <w:sz w:val="24"/>
          <w:szCs w:val="24"/>
        </w:rPr>
        <w:t>Правительства Республики Казахстан от 04 июня 2021 года № 375.</w:t>
      </w:r>
      <w:r w:rsidRPr="00507850">
        <w:rPr>
          <w:rFonts w:ascii="Times New Roman" w:hAnsi="Times New Roman"/>
          <w:sz w:val="24"/>
          <w:szCs w:val="24"/>
        </w:rPr>
        <w:t>.</w:t>
      </w:r>
      <w:r w:rsidRPr="00256189">
        <w:rPr>
          <w:rFonts w:ascii="Times New Roman" w:hAnsi="Times New Roman"/>
          <w:sz w:val="24"/>
          <w:szCs w:val="24"/>
        </w:rPr>
        <w:t xml:space="preserve">  </w:t>
      </w:r>
    </w:p>
    <w:p w:rsidR="00633D6A" w:rsidRPr="00256189" w:rsidRDefault="00633D6A" w:rsidP="00633D6A">
      <w:pPr>
        <w:pStyle w:val="a4"/>
        <w:jc w:val="center"/>
        <w:rPr>
          <w:rFonts w:ascii="Times New Roman" w:hAnsi="Times New Roman"/>
          <w:sz w:val="24"/>
          <w:szCs w:val="24"/>
          <w:lang w:val="kk-KZ"/>
        </w:rPr>
      </w:pPr>
      <w:proofErr w:type="gramStart"/>
      <w:r w:rsidRPr="00256189">
        <w:rPr>
          <w:rFonts w:ascii="Times New Roman" w:hAnsi="Times New Roman"/>
          <w:sz w:val="24"/>
          <w:szCs w:val="24"/>
        </w:rPr>
        <w:t xml:space="preserve">Срок подачи ценовых предложений </w:t>
      </w:r>
      <w:r w:rsidR="001A4F33">
        <w:rPr>
          <w:rFonts w:ascii="Times New Roman" w:hAnsi="Times New Roman"/>
          <w:sz w:val="24"/>
          <w:szCs w:val="24"/>
          <w:lang w:val="kk-KZ"/>
        </w:rPr>
        <w:t xml:space="preserve">с </w:t>
      </w:r>
      <w:r w:rsidR="00437726">
        <w:rPr>
          <w:rFonts w:ascii="Times New Roman" w:hAnsi="Times New Roman"/>
          <w:sz w:val="24"/>
          <w:szCs w:val="24"/>
          <w:lang w:val="kk-KZ"/>
        </w:rPr>
        <w:t>23</w:t>
      </w:r>
      <w:r w:rsidR="00173973">
        <w:rPr>
          <w:rFonts w:ascii="Times New Roman" w:hAnsi="Times New Roman"/>
          <w:sz w:val="24"/>
          <w:szCs w:val="24"/>
          <w:lang w:val="kk-KZ"/>
        </w:rPr>
        <w:t>.</w:t>
      </w:r>
      <w:r w:rsidR="005B0CB3">
        <w:rPr>
          <w:rFonts w:ascii="Times New Roman" w:hAnsi="Times New Roman"/>
          <w:sz w:val="24"/>
          <w:szCs w:val="24"/>
          <w:lang w:val="kk-KZ"/>
        </w:rPr>
        <w:t>0</w:t>
      </w:r>
      <w:r w:rsidR="00E565DF">
        <w:rPr>
          <w:rFonts w:ascii="Times New Roman" w:hAnsi="Times New Roman"/>
          <w:sz w:val="24"/>
          <w:szCs w:val="24"/>
          <w:lang w:val="kk-KZ"/>
        </w:rPr>
        <w:t>2</w:t>
      </w:r>
      <w:r>
        <w:rPr>
          <w:rFonts w:ascii="Times New Roman" w:hAnsi="Times New Roman"/>
          <w:sz w:val="24"/>
          <w:szCs w:val="24"/>
          <w:lang w:val="kk-KZ"/>
        </w:rPr>
        <w:t>.20</w:t>
      </w:r>
      <w:r w:rsidR="002C0DFD">
        <w:rPr>
          <w:rFonts w:ascii="Times New Roman" w:hAnsi="Times New Roman"/>
          <w:sz w:val="24"/>
          <w:szCs w:val="24"/>
          <w:lang w:val="kk-KZ"/>
        </w:rPr>
        <w:t>2</w:t>
      </w:r>
      <w:r w:rsidR="005B0CB3">
        <w:rPr>
          <w:rFonts w:ascii="Times New Roman" w:hAnsi="Times New Roman"/>
          <w:sz w:val="24"/>
          <w:szCs w:val="24"/>
          <w:lang w:val="kk-KZ"/>
        </w:rPr>
        <w:t>2</w:t>
      </w:r>
      <w:r w:rsidR="002C0DFD">
        <w:rPr>
          <w:rFonts w:ascii="Times New Roman" w:hAnsi="Times New Roman"/>
          <w:sz w:val="24"/>
          <w:szCs w:val="24"/>
          <w:lang w:val="kk-KZ"/>
        </w:rPr>
        <w:t xml:space="preserve">  п</w:t>
      </w:r>
      <w:r w:rsidR="001A4F33">
        <w:rPr>
          <w:rFonts w:ascii="Times New Roman" w:hAnsi="Times New Roman"/>
          <w:sz w:val="24"/>
          <w:szCs w:val="24"/>
          <w:lang w:val="kk-KZ"/>
        </w:rPr>
        <w:t xml:space="preserve">о </w:t>
      </w:r>
      <w:r w:rsidR="00437726">
        <w:rPr>
          <w:rFonts w:ascii="Times New Roman" w:hAnsi="Times New Roman"/>
          <w:sz w:val="24"/>
          <w:szCs w:val="24"/>
          <w:lang w:val="kk-KZ"/>
        </w:rPr>
        <w:t>02</w:t>
      </w:r>
      <w:r w:rsidR="00173973">
        <w:rPr>
          <w:rFonts w:ascii="Times New Roman" w:hAnsi="Times New Roman"/>
          <w:sz w:val="24"/>
          <w:szCs w:val="24"/>
          <w:lang w:val="kk-KZ"/>
        </w:rPr>
        <w:t>.</w:t>
      </w:r>
      <w:r w:rsidR="005B0CB3">
        <w:rPr>
          <w:rFonts w:ascii="Times New Roman" w:hAnsi="Times New Roman"/>
          <w:sz w:val="24"/>
          <w:szCs w:val="24"/>
          <w:lang w:val="kk-KZ"/>
        </w:rPr>
        <w:t>0</w:t>
      </w:r>
      <w:r w:rsidR="00437726">
        <w:rPr>
          <w:rFonts w:ascii="Times New Roman" w:hAnsi="Times New Roman"/>
          <w:sz w:val="24"/>
          <w:szCs w:val="24"/>
          <w:lang w:val="kk-KZ"/>
        </w:rPr>
        <w:t>3</w:t>
      </w:r>
      <w:r w:rsidRPr="00256189">
        <w:rPr>
          <w:rFonts w:ascii="Times New Roman" w:hAnsi="Times New Roman"/>
          <w:sz w:val="24"/>
          <w:szCs w:val="24"/>
          <w:lang w:val="kk-KZ"/>
        </w:rPr>
        <w:t>.20</w:t>
      </w:r>
      <w:r w:rsidR="00173973">
        <w:rPr>
          <w:rFonts w:ascii="Times New Roman" w:hAnsi="Times New Roman"/>
          <w:sz w:val="24"/>
          <w:szCs w:val="24"/>
          <w:lang w:val="kk-KZ"/>
        </w:rPr>
        <w:t>2</w:t>
      </w:r>
      <w:r w:rsidR="005B0CB3">
        <w:rPr>
          <w:rFonts w:ascii="Times New Roman" w:hAnsi="Times New Roman"/>
          <w:sz w:val="24"/>
          <w:szCs w:val="24"/>
          <w:lang w:val="kk-KZ"/>
        </w:rPr>
        <w:t>2</w:t>
      </w:r>
      <w:r w:rsidRPr="00256189">
        <w:rPr>
          <w:rFonts w:ascii="Times New Roman" w:hAnsi="Times New Roman"/>
          <w:sz w:val="24"/>
          <w:szCs w:val="24"/>
          <w:lang w:val="kk-KZ"/>
        </w:rPr>
        <w:t xml:space="preserve"> года  08 часов 00 мин (включительно)</w:t>
      </w:r>
      <w:r w:rsidR="000627E8" w:rsidRPr="000627E8">
        <w:t xml:space="preserve"> </w:t>
      </w:r>
      <w:r w:rsidR="000627E8" w:rsidRPr="000627E8">
        <w:rPr>
          <w:rFonts w:ascii="Times New Roman" w:hAnsi="Times New Roman"/>
          <w:sz w:val="24"/>
          <w:szCs w:val="24"/>
          <w:lang w:val="kk-KZ"/>
        </w:rPr>
        <w:t>режим работы с 08ч.00мин. до 17 ч.00мин за исключением выходных и праздничных дней; обеденный перерыв с 13 ч.00 мин. до 14 ч. 00 мин.) тел</w:t>
      </w:r>
      <w:r w:rsidR="000627E8">
        <w:rPr>
          <w:rFonts w:ascii="Times New Roman" w:hAnsi="Times New Roman"/>
          <w:sz w:val="24"/>
          <w:szCs w:val="24"/>
          <w:lang w:val="kk-KZ"/>
        </w:rPr>
        <w:t xml:space="preserve"> 274-85-81</w:t>
      </w:r>
      <w:proofErr w:type="gramEnd"/>
    </w:p>
    <w:p w:rsidR="00633D6A" w:rsidRDefault="00633D6A" w:rsidP="003A33BA">
      <w:pPr>
        <w:ind w:right="245"/>
        <w:jc w:val="center"/>
        <w:rPr>
          <w:rFonts w:ascii="Times New Roman" w:hAnsi="Times New Roman"/>
          <w:sz w:val="24"/>
          <w:szCs w:val="24"/>
        </w:rPr>
      </w:pPr>
      <w:proofErr w:type="gramStart"/>
      <w:r>
        <w:rPr>
          <w:rFonts w:ascii="Times New Roman" w:hAnsi="Times New Roman"/>
          <w:sz w:val="24"/>
          <w:szCs w:val="24"/>
        </w:rPr>
        <w:t xml:space="preserve">Вскрытие конвертов с заявками состоится </w:t>
      </w:r>
      <w:r w:rsidR="00437726">
        <w:rPr>
          <w:rFonts w:ascii="Times New Roman" w:hAnsi="Times New Roman"/>
          <w:b/>
          <w:sz w:val="24"/>
          <w:szCs w:val="24"/>
          <w:lang w:val="kk-KZ"/>
        </w:rPr>
        <w:t>2</w:t>
      </w:r>
      <w:r w:rsidR="006B5B7A">
        <w:rPr>
          <w:rFonts w:ascii="Times New Roman" w:hAnsi="Times New Roman"/>
          <w:b/>
          <w:sz w:val="24"/>
          <w:szCs w:val="24"/>
          <w:lang w:val="kk-KZ"/>
        </w:rPr>
        <w:t xml:space="preserve"> </w:t>
      </w:r>
      <w:r w:rsidR="00437726">
        <w:rPr>
          <w:rFonts w:ascii="Times New Roman" w:hAnsi="Times New Roman"/>
          <w:b/>
          <w:sz w:val="24"/>
          <w:szCs w:val="24"/>
          <w:lang w:val="kk-KZ"/>
        </w:rPr>
        <w:t>марта</w:t>
      </w:r>
      <w:r>
        <w:rPr>
          <w:rFonts w:ascii="Times New Roman" w:hAnsi="Times New Roman"/>
          <w:b/>
          <w:sz w:val="24"/>
          <w:szCs w:val="24"/>
        </w:rPr>
        <w:t xml:space="preserve"> 20</w:t>
      </w:r>
      <w:r w:rsidR="00173973">
        <w:rPr>
          <w:rFonts w:ascii="Times New Roman" w:hAnsi="Times New Roman"/>
          <w:b/>
          <w:sz w:val="24"/>
          <w:szCs w:val="24"/>
        </w:rPr>
        <w:t>2</w:t>
      </w:r>
      <w:r w:rsidR="005B0CB3">
        <w:rPr>
          <w:rFonts w:ascii="Times New Roman" w:hAnsi="Times New Roman"/>
          <w:b/>
          <w:sz w:val="24"/>
          <w:szCs w:val="24"/>
          <w:lang w:val="kk-KZ"/>
        </w:rPr>
        <w:t>2</w:t>
      </w:r>
      <w:r>
        <w:rPr>
          <w:rFonts w:ascii="Times New Roman" w:hAnsi="Times New Roman"/>
          <w:b/>
          <w:sz w:val="24"/>
          <w:szCs w:val="24"/>
        </w:rPr>
        <w:t xml:space="preserve"> г. в 10:00 часов</w:t>
      </w:r>
      <w:r w:rsidR="003A33BA">
        <w:rPr>
          <w:rFonts w:ascii="Times New Roman" w:hAnsi="Times New Roman"/>
          <w:b/>
          <w:sz w:val="24"/>
          <w:szCs w:val="24"/>
          <w:lang w:val="kk-KZ"/>
        </w:rPr>
        <w:t xml:space="preserve"> </w:t>
      </w:r>
      <w:r w:rsidR="003A33BA">
        <w:rPr>
          <w:rFonts w:ascii="Times New Roman" w:hAnsi="Times New Roman"/>
          <w:sz w:val="24"/>
          <w:szCs w:val="24"/>
          <w:lang w:val="kk-KZ"/>
        </w:rPr>
        <w:t>(</w:t>
      </w:r>
      <w:r w:rsidR="003A33BA" w:rsidRPr="00344E09">
        <w:rPr>
          <w:rFonts w:ascii="Times New Roman" w:hAnsi="Times New Roman"/>
          <w:sz w:val="24"/>
          <w:szCs w:val="24"/>
          <w:lang w:val="kk-KZ"/>
        </w:rPr>
        <w:t xml:space="preserve">В связи с усилением карантинных мер вскрытие конвертов  поставщиков </w:t>
      </w:r>
      <w:r w:rsidR="003A33BA">
        <w:rPr>
          <w:rFonts w:ascii="Times New Roman" w:hAnsi="Times New Roman"/>
          <w:sz w:val="24"/>
          <w:szCs w:val="24"/>
          <w:lang w:val="kk-KZ"/>
        </w:rPr>
        <w:t xml:space="preserve">будет </w:t>
      </w:r>
      <w:r w:rsidR="003A33BA" w:rsidRPr="00344E09">
        <w:rPr>
          <w:rFonts w:ascii="Times New Roman" w:hAnsi="Times New Roman"/>
          <w:sz w:val="24"/>
          <w:szCs w:val="24"/>
          <w:lang w:val="kk-KZ"/>
        </w:rPr>
        <w:t>проводи</w:t>
      </w:r>
      <w:r w:rsidR="003A33BA">
        <w:rPr>
          <w:rFonts w:ascii="Times New Roman" w:hAnsi="Times New Roman"/>
          <w:sz w:val="24"/>
          <w:szCs w:val="24"/>
          <w:lang w:val="kk-KZ"/>
        </w:rPr>
        <w:t>ться</w:t>
      </w:r>
      <w:r w:rsidR="003A33BA" w:rsidRPr="00344E09">
        <w:rPr>
          <w:rFonts w:ascii="Times New Roman" w:hAnsi="Times New Roman"/>
          <w:sz w:val="24"/>
          <w:szCs w:val="24"/>
          <w:lang w:val="kk-KZ"/>
        </w:rPr>
        <w:t xml:space="preserve"> дистанционно</w:t>
      </w:r>
      <w:r w:rsidR="003A33BA">
        <w:rPr>
          <w:rFonts w:ascii="Times New Roman" w:hAnsi="Times New Roman"/>
          <w:sz w:val="24"/>
          <w:szCs w:val="24"/>
          <w:lang w:val="kk-KZ"/>
        </w:rPr>
        <w:t xml:space="preserve"> </w:t>
      </w:r>
      <w:r w:rsidR="003A33BA" w:rsidRPr="00344E09">
        <w:rPr>
          <w:rFonts w:ascii="Times New Roman" w:hAnsi="Times New Roman"/>
          <w:sz w:val="24"/>
          <w:szCs w:val="24"/>
          <w:lang w:val="kk-KZ"/>
        </w:rPr>
        <w:t>посредством</w:t>
      </w:r>
      <w:proofErr w:type="gramEnd"/>
      <w:r w:rsidR="003A33BA" w:rsidRPr="00344E09">
        <w:rPr>
          <w:rFonts w:ascii="Times New Roman" w:hAnsi="Times New Roman"/>
          <w:sz w:val="24"/>
          <w:szCs w:val="24"/>
          <w:lang w:val="kk-KZ"/>
        </w:rPr>
        <w:t xml:space="preserve"> видео-связи</w:t>
      </w:r>
      <w:r w:rsidR="003A33BA">
        <w:rPr>
          <w:rFonts w:ascii="Times New Roman" w:hAnsi="Times New Roman"/>
          <w:sz w:val="24"/>
          <w:szCs w:val="24"/>
          <w:lang w:val="kk-KZ"/>
        </w:rPr>
        <w:t xml:space="preserve">) </w:t>
      </w:r>
      <w:r>
        <w:rPr>
          <w:rFonts w:ascii="Times New Roman" w:hAnsi="Times New Roman"/>
          <w:b/>
          <w:sz w:val="24"/>
          <w:szCs w:val="24"/>
        </w:rPr>
        <w:t xml:space="preserve"> </w:t>
      </w:r>
      <w:r>
        <w:rPr>
          <w:rFonts w:ascii="Times New Roman" w:hAnsi="Times New Roman"/>
          <w:sz w:val="24"/>
          <w:szCs w:val="24"/>
        </w:rPr>
        <w:t>по адресу</w:t>
      </w:r>
      <w:r w:rsidR="003A33BA">
        <w:rPr>
          <w:rFonts w:ascii="Times New Roman" w:hAnsi="Times New Roman"/>
          <w:sz w:val="24"/>
          <w:szCs w:val="24"/>
          <w:lang w:val="kk-KZ"/>
        </w:rPr>
        <w:t xml:space="preserve"> </w:t>
      </w:r>
      <w:r>
        <w:rPr>
          <w:rFonts w:ascii="Times New Roman" w:hAnsi="Times New Roman"/>
          <w:sz w:val="24"/>
          <w:szCs w:val="24"/>
        </w:rPr>
        <w:t xml:space="preserve">г. Алматы,  ул. </w:t>
      </w:r>
      <w:proofErr w:type="spellStart"/>
      <w:r>
        <w:rPr>
          <w:rFonts w:ascii="Times New Roman" w:hAnsi="Times New Roman"/>
          <w:sz w:val="24"/>
          <w:szCs w:val="24"/>
        </w:rPr>
        <w:t>Манаса</w:t>
      </w:r>
      <w:proofErr w:type="spellEnd"/>
      <w:r>
        <w:rPr>
          <w:rFonts w:ascii="Times New Roman" w:hAnsi="Times New Roman"/>
          <w:sz w:val="24"/>
          <w:szCs w:val="24"/>
        </w:rPr>
        <w:t xml:space="preserve"> 40,  1 этаж отдел государственных закупок.</w:t>
      </w:r>
    </w:p>
    <w:p w:rsidR="00AE0299" w:rsidRDefault="001A4F33" w:rsidP="00E565DF">
      <w:pPr>
        <w:ind w:left="360" w:right="245"/>
        <w:jc w:val="center"/>
        <w:rPr>
          <w:rFonts w:ascii="Times New Roman" w:hAnsi="Times New Roman"/>
          <w:color w:val="FF0000"/>
          <w:sz w:val="24"/>
          <w:szCs w:val="24"/>
          <w:lang w:val="kk-KZ"/>
        </w:rPr>
      </w:pPr>
      <w:r w:rsidRPr="001A4F33">
        <w:rPr>
          <w:rFonts w:ascii="Times New Roman" w:hAnsi="Times New Roman"/>
          <w:color w:val="FF0000"/>
          <w:sz w:val="24"/>
          <w:szCs w:val="24"/>
        </w:rPr>
        <w:t>Уважаемые участники внимательно ознакомитесь с технической характеристикой</w:t>
      </w:r>
    </w:p>
    <w:sectPr w:rsidR="00AE0299" w:rsidSect="00316A44">
      <w:pgSz w:w="11906" w:h="16838"/>
      <w:pgMar w:top="568"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734F"/>
    <w:multiLevelType w:val="hybridMultilevel"/>
    <w:tmpl w:val="6324E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6560F"/>
    <w:multiLevelType w:val="hybridMultilevel"/>
    <w:tmpl w:val="192899C8"/>
    <w:lvl w:ilvl="0" w:tplc="04190001">
      <w:start w:val="1"/>
      <w:numFmt w:val="bullet"/>
      <w:lvlText w:val=""/>
      <w:lvlJc w:val="left"/>
      <w:pPr>
        <w:ind w:left="720" w:hanging="360"/>
      </w:pPr>
      <w:rPr>
        <w:rFonts w:ascii="Symbol" w:hAnsi="Symbol" w:hint="default"/>
      </w:rPr>
    </w:lvl>
    <w:lvl w:ilvl="1" w:tplc="31B2E1EA">
      <w:numFmt w:val="bullet"/>
      <w:lvlText w:val="•"/>
      <w:lvlJc w:val="left"/>
      <w:pPr>
        <w:ind w:left="1788" w:hanging="708"/>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255907"/>
    <w:multiLevelType w:val="multilevel"/>
    <w:tmpl w:val="5762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F35B9"/>
    <w:multiLevelType w:val="hybridMultilevel"/>
    <w:tmpl w:val="4F1E8D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4C5510"/>
    <w:multiLevelType w:val="multilevel"/>
    <w:tmpl w:val="045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E160E"/>
    <w:multiLevelType w:val="multilevel"/>
    <w:tmpl w:val="A59C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84011"/>
    <w:multiLevelType w:val="hybridMultilevel"/>
    <w:tmpl w:val="2B70B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D67BCA"/>
    <w:multiLevelType w:val="singleLevel"/>
    <w:tmpl w:val="DA9E760A"/>
    <w:lvl w:ilvl="0">
      <w:start w:val="1"/>
      <w:numFmt w:val="decimal"/>
      <w:lvlText w:val="%1."/>
      <w:lvlJc w:val="left"/>
      <w:pPr>
        <w:tabs>
          <w:tab w:val="num" w:pos="360"/>
        </w:tabs>
        <w:ind w:left="360" w:hanging="360"/>
      </w:pPr>
      <w:rPr>
        <w:rFonts w:ascii="Times New Roman" w:eastAsia="Calibri" w:hAnsi="Times New Roman" w:cs="Times New Roman"/>
      </w:rPr>
    </w:lvl>
  </w:abstractNum>
  <w:abstractNum w:abstractNumId="8">
    <w:nsid w:val="69FE1478"/>
    <w:multiLevelType w:val="hybridMultilevel"/>
    <w:tmpl w:val="40CE9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BE4D6D"/>
    <w:multiLevelType w:val="hybridMultilevel"/>
    <w:tmpl w:val="9C54B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8"/>
  </w:num>
  <w:num w:numId="5">
    <w:abstractNumId w:val="6"/>
  </w:num>
  <w:num w:numId="6">
    <w:abstractNumId w:val="1"/>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6A"/>
    <w:rsid w:val="00001FB1"/>
    <w:rsid w:val="000417C8"/>
    <w:rsid w:val="0005295E"/>
    <w:rsid w:val="000627E8"/>
    <w:rsid w:val="00071BF6"/>
    <w:rsid w:val="000A78B5"/>
    <w:rsid w:val="000B2191"/>
    <w:rsid w:val="001443F8"/>
    <w:rsid w:val="00173973"/>
    <w:rsid w:val="00192E74"/>
    <w:rsid w:val="00196F2E"/>
    <w:rsid w:val="001A4F33"/>
    <w:rsid w:val="001D4821"/>
    <w:rsid w:val="002207DE"/>
    <w:rsid w:val="00247A86"/>
    <w:rsid w:val="00267C0D"/>
    <w:rsid w:val="002726B1"/>
    <w:rsid w:val="0029546B"/>
    <w:rsid w:val="002C0DFD"/>
    <w:rsid w:val="002E1D1A"/>
    <w:rsid w:val="002E58A3"/>
    <w:rsid w:val="002E6369"/>
    <w:rsid w:val="002F069A"/>
    <w:rsid w:val="002F6D5F"/>
    <w:rsid w:val="00316A44"/>
    <w:rsid w:val="0035472D"/>
    <w:rsid w:val="003A33BA"/>
    <w:rsid w:val="003B1ABA"/>
    <w:rsid w:val="00407AFB"/>
    <w:rsid w:val="00416353"/>
    <w:rsid w:val="00421363"/>
    <w:rsid w:val="00421C8A"/>
    <w:rsid w:val="00437726"/>
    <w:rsid w:val="004452D0"/>
    <w:rsid w:val="004D0CF0"/>
    <w:rsid w:val="004D7A08"/>
    <w:rsid w:val="004F306F"/>
    <w:rsid w:val="00573936"/>
    <w:rsid w:val="0058065A"/>
    <w:rsid w:val="005A166E"/>
    <w:rsid w:val="005A6656"/>
    <w:rsid w:val="005B0CB3"/>
    <w:rsid w:val="00633D6A"/>
    <w:rsid w:val="006343D3"/>
    <w:rsid w:val="00692747"/>
    <w:rsid w:val="0069331A"/>
    <w:rsid w:val="006A1B25"/>
    <w:rsid w:val="006A1D56"/>
    <w:rsid w:val="006B5B7A"/>
    <w:rsid w:val="006D4958"/>
    <w:rsid w:val="00706360"/>
    <w:rsid w:val="0073229B"/>
    <w:rsid w:val="00737F3C"/>
    <w:rsid w:val="00787E41"/>
    <w:rsid w:val="007A0588"/>
    <w:rsid w:val="007A1CB3"/>
    <w:rsid w:val="007D0D75"/>
    <w:rsid w:val="007E06C8"/>
    <w:rsid w:val="007E3469"/>
    <w:rsid w:val="008210CB"/>
    <w:rsid w:val="00826ACC"/>
    <w:rsid w:val="008A057E"/>
    <w:rsid w:val="008A4C2B"/>
    <w:rsid w:val="008B075B"/>
    <w:rsid w:val="008E2A0D"/>
    <w:rsid w:val="008E5174"/>
    <w:rsid w:val="00903984"/>
    <w:rsid w:val="00913F5A"/>
    <w:rsid w:val="00922508"/>
    <w:rsid w:val="009327E1"/>
    <w:rsid w:val="00990530"/>
    <w:rsid w:val="00A52B3F"/>
    <w:rsid w:val="00A666D0"/>
    <w:rsid w:val="00A81672"/>
    <w:rsid w:val="00AD2F48"/>
    <w:rsid w:val="00AE0299"/>
    <w:rsid w:val="00AE317E"/>
    <w:rsid w:val="00B05D0F"/>
    <w:rsid w:val="00B418A8"/>
    <w:rsid w:val="00BA2E30"/>
    <w:rsid w:val="00BD36CC"/>
    <w:rsid w:val="00BD71ED"/>
    <w:rsid w:val="00C06B4C"/>
    <w:rsid w:val="00C2219B"/>
    <w:rsid w:val="00C41D7A"/>
    <w:rsid w:val="00C819B8"/>
    <w:rsid w:val="00C922AC"/>
    <w:rsid w:val="00CA4465"/>
    <w:rsid w:val="00D225C9"/>
    <w:rsid w:val="00D318B3"/>
    <w:rsid w:val="00D872B8"/>
    <w:rsid w:val="00DB0BFA"/>
    <w:rsid w:val="00DB4D0D"/>
    <w:rsid w:val="00E565DF"/>
    <w:rsid w:val="00EC57FF"/>
    <w:rsid w:val="00EF02F2"/>
    <w:rsid w:val="00F0235B"/>
    <w:rsid w:val="00F0533C"/>
    <w:rsid w:val="00F0638F"/>
    <w:rsid w:val="00F241C2"/>
    <w:rsid w:val="00F310F1"/>
    <w:rsid w:val="00F71596"/>
    <w:rsid w:val="00F87E50"/>
    <w:rsid w:val="00F9274E"/>
    <w:rsid w:val="00FA504B"/>
    <w:rsid w:val="00FD0163"/>
    <w:rsid w:val="00FD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6A"/>
    <w:pPr>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3D6A"/>
    <w:rPr>
      <w:color w:val="0000FF"/>
      <w:u w:val="single"/>
    </w:rPr>
  </w:style>
  <w:style w:type="paragraph" w:styleId="a4">
    <w:name w:val="No Spacing"/>
    <w:uiPriority w:val="1"/>
    <w:qFormat/>
    <w:rsid w:val="00633D6A"/>
    <w:pPr>
      <w:spacing w:after="0" w:line="240" w:lineRule="auto"/>
      <w:jc w:val="left"/>
    </w:pPr>
    <w:rPr>
      <w:rFonts w:ascii="Calibri" w:eastAsia="Times New Roman" w:hAnsi="Calibri" w:cs="Times New Roman"/>
      <w:lang w:eastAsia="ru-RU"/>
    </w:rPr>
  </w:style>
  <w:style w:type="paragraph" w:styleId="a5">
    <w:name w:val="Plain Text"/>
    <w:basedOn w:val="a"/>
    <w:link w:val="a6"/>
    <w:uiPriority w:val="99"/>
    <w:unhideWhenUsed/>
    <w:rsid w:val="00633D6A"/>
    <w:pPr>
      <w:spacing w:after="0" w:line="240" w:lineRule="auto"/>
    </w:pPr>
    <w:rPr>
      <w:rFonts w:eastAsiaTheme="minorHAnsi" w:cstheme="minorBidi"/>
      <w:szCs w:val="21"/>
      <w:lang w:eastAsia="en-US"/>
    </w:rPr>
  </w:style>
  <w:style w:type="character" w:customStyle="1" w:styleId="a6">
    <w:name w:val="Текст Знак"/>
    <w:basedOn w:val="a0"/>
    <w:link w:val="a5"/>
    <w:uiPriority w:val="99"/>
    <w:rsid w:val="00633D6A"/>
    <w:rPr>
      <w:rFonts w:ascii="Calibri" w:hAnsi="Calibri"/>
      <w:szCs w:val="21"/>
    </w:rPr>
  </w:style>
  <w:style w:type="paragraph" w:customStyle="1" w:styleId="opispole">
    <w:name w:val="opis_pole"/>
    <w:basedOn w:val="a"/>
    <w:rsid w:val="00F9274E"/>
    <w:pPr>
      <w:spacing w:before="100" w:beforeAutospacing="1" w:after="100" w:afterAutospacing="1" w:line="240" w:lineRule="auto"/>
    </w:pPr>
    <w:rPr>
      <w:rFonts w:ascii="Times New Roman" w:hAnsi="Times New Roman"/>
      <w:sz w:val="24"/>
      <w:szCs w:val="24"/>
    </w:rPr>
  </w:style>
  <w:style w:type="paragraph" w:customStyle="1" w:styleId="opispoleabz">
    <w:name w:val="opis_pole_abz"/>
    <w:basedOn w:val="a"/>
    <w:rsid w:val="00F9274E"/>
    <w:pPr>
      <w:spacing w:before="100" w:beforeAutospacing="1" w:after="100" w:afterAutospacing="1" w:line="240" w:lineRule="auto"/>
    </w:pPr>
    <w:rPr>
      <w:rFonts w:ascii="Times New Roman" w:hAnsi="Times New Roman"/>
      <w:sz w:val="24"/>
      <w:szCs w:val="24"/>
    </w:rPr>
  </w:style>
  <w:style w:type="character" w:customStyle="1" w:styleId="sokr">
    <w:name w:val="sokr"/>
    <w:basedOn w:val="a0"/>
    <w:rsid w:val="00F9274E"/>
  </w:style>
  <w:style w:type="table" w:styleId="a7">
    <w:name w:val="Table Grid"/>
    <w:basedOn w:val="a1"/>
    <w:uiPriority w:val="59"/>
    <w:rsid w:val="001D4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065A"/>
    <w:pPr>
      <w:ind w:left="720"/>
      <w:contextualSpacing/>
    </w:pPr>
    <w:rPr>
      <w:rFonts w:asciiTheme="minorHAnsi" w:eastAsiaTheme="minorEastAsia" w:hAnsiTheme="minorHAnsi" w:cstheme="minorBidi"/>
    </w:rPr>
  </w:style>
  <w:style w:type="character" w:customStyle="1" w:styleId="28">
    <w:name w:val="Основной текст (2) + 8"/>
    <w:aliases w:val="5 pt"/>
    <w:basedOn w:val="a0"/>
    <w:rsid w:val="00F0235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2">
    <w:name w:val="Body text (2)_"/>
    <w:basedOn w:val="a0"/>
    <w:link w:val="Bodytext20"/>
    <w:rsid w:val="00FA504B"/>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FA504B"/>
    <w:pPr>
      <w:widowControl w:val="0"/>
      <w:shd w:val="clear" w:color="auto" w:fill="FFFFFF"/>
      <w:spacing w:after="0" w:line="240" w:lineRule="auto"/>
    </w:pPr>
    <w:rPr>
      <w:rFonts w:ascii="Times New Roman" w:hAnsi="Times New Roman"/>
      <w:sz w:val="20"/>
      <w:szCs w:val="20"/>
      <w:lang w:eastAsia="en-US"/>
    </w:rPr>
  </w:style>
  <w:style w:type="character" w:customStyle="1" w:styleId="Bodytext211pt">
    <w:name w:val="Body text (2) + 11 pt"/>
    <w:basedOn w:val="Bodytext2"/>
    <w:rsid w:val="00FA5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105pt">
    <w:name w:val="Body text (2) + 10.5 pt"/>
    <w:basedOn w:val="Bodytext2"/>
    <w:rsid w:val="00FA504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95ptSpacing0pt">
    <w:name w:val="Body text (2) + 9.5 pt;Spacing 0 pt"/>
    <w:basedOn w:val="Bodytext2"/>
    <w:rsid w:val="00FA504B"/>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D6A"/>
    <w:pPr>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3D6A"/>
    <w:rPr>
      <w:color w:val="0000FF"/>
      <w:u w:val="single"/>
    </w:rPr>
  </w:style>
  <w:style w:type="paragraph" w:styleId="a4">
    <w:name w:val="No Spacing"/>
    <w:uiPriority w:val="1"/>
    <w:qFormat/>
    <w:rsid w:val="00633D6A"/>
    <w:pPr>
      <w:spacing w:after="0" w:line="240" w:lineRule="auto"/>
      <w:jc w:val="left"/>
    </w:pPr>
    <w:rPr>
      <w:rFonts w:ascii="Calibri" w:eastAsia="Times New Roman" w:hAnsi="Calibri" w:cs="Times New Roman"/>
      <w:lang w:eastAsia="ru-RU"/>
    </w:rPr>
  </w:style>
  <w:style w:type="paragraph" w:styleId="a5">
    <w:name w:val="Plain Text"/>
    <w:basedOn w:val="a"/>
    <w:link w:val="a6"/>
    <w:uiPriority w:val="99"/>
    <w:unhideWhenUsed/>
    <w:rsid w:val="00633D6A"/>
    <w:pPr>
      <w:spacing w:after="0" w:line="240" w:lineRule="auto"/>
    </w:pPr>
    <w:rPr>
      <w:rFonts w:eastAsiaTheme="minorHAnsi" w:cstheme="minorBidi"/>
      <w:szCs w:val="21"/>
      <w:lang w:eastAsia="en-US"/>
    </w:rPr>
  </w:style>
  <w:style w:type="character" w:customStyle="1" w:styleId="a6">
    <w:name w:val="Текст Знак"/>
    <w:basedOn w:val="a0"/>
    <w:link w:val="a5"/>
    <w:uiPriority w:val="99"/>
    <w:rsid w:val="00633D6A"/>
    <w:rPr>
      <w:rFonts w:ascii="Calibri" w:hAnsi="Calibri"/>
      <w:szCs w:val="21"/>
    </w:rPr>
  </w:style>
  <w:style w:type="paragraph" w:customStyle="1" w:styleId="opispole">
    <w:name w:val="opis_pole"/>
    <w:basedOn w:val="a"/>
    <w:rsid w:val="00F9274E"/>
    <w:pPr>
      <w:spacing w:before="100" w:beforeAutospacing="1" w:after="100" w:afterAutospacing="1" w:line="240" w:lineRule="auto"/>
    </w:pPr>
    <w:rPr>
      <w:rFonts w:ascii="Times New Roman" w:hAnsi="Times New Roman"/>
      <w:sz w:val="24"/>
      <w:szCs w:val="24"/>
    </w:rPr>
  </w:style>
  <w:style w:type="paragraph" w:customStyle="1" w:styleId="opispoleabz">
    <w:name w:val="opis_pole_abz"/>
    <w:basedOn w:val="a"/>
    <w:rsid w:val="00F9274E"/>
    <w:pPr>
      <w:spacing w:before="100" w:beforeAutospacing="1" w:after="100" w:afterAutospacing="1" w:line="240" w:lineRule="auto"/>
    </w:pPr>
    <w:rPr>
      <w:rFonts w:ascii="Times New Roman" w:hAnsi="Times New Roman"/>
      <w:sz w:val="24"/>
      <w:szCs w:val="24"/>
    </w:rPr>
  </w:style>
  <w:style w:type="character" w:customStyle="1" w:styleId="sokr">
    <w:name w:val="sokr"/>
    <w:basedOn w:val="a0"/>
    <w:rsid w:val="00F9274E"/>
  </w:style>
  <w:style w:type="table" w:styleId="a7">
    <w:name w:val="Table Grid"/>
    <w:basedOn w:val="a1"/>
    <w:uiPriority w:val="59"/>
    <w:rsid w:val="001D4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065A"/>
    <w:pPr>
      <w:ind w:left="720"/>
      <w:contextualSpacing/>
    </w:pPr>
    <w:rPr>
      <w:rFonts w:asciiTheme="minorHAnsi" w:eastAsiaTheme="minorEastAsia" w:hAnsiTheme="minorHAnsi" w:cstheme="minorBidi"/>
    </w:rPr>
  </w:style>
  <w:style w:type="character" w:customStyle="1" w:styleId="28">
    <w:name w:val="Основной текст (2) + 8"/>
    <w:aliases w:val="5 pt"/>
    <w:basedOn w:val="a0"/>
    <w:rsid w:val="00F0235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2">
    <w:name w:val="Body text (2)_"/>
    <w:basedOn w:val="a0"/>
    <w:link w:val="Bodytext20"/>
    <w:rsid w:val="00FA504B"/>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FA504B"/>
    <w:pPr>
      <w:widowControl w:val="0"/>
      <w:shd w:val="clear" w:color="auto" w:fill="FFFFFF"/>
      <w:spacing w:after="0" w:line="240" w:lineRule="auto"/>
    </w:pPr>
    <w:rPr>
      <w:rFonts w:ascii="Times New Roman" w:hAnsi="Times New Roman"/>
      <w:sz w:val="20"/>
      <w:szCs w:val="20"/>
      <w:lang w:eastAsia="en-US"/>
    </w:rPr>
  </w:style>
  <w:style w:type="character" w:customStyle="1" w:styleId="Bodytext211pt">
    <w:name w:val="Body text (2) + 11 pt"/>
    <w:basedOn w:val="Bodytext2"/>
    <w:rsid w:val="00FA50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105pt">
    <w:name w:val="Body text (2) + 10.5 pt"/>
    <w:basedOn w:val="Bodytext2"/>
    <w:rsid w:val="00FA504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95ptSpacing0pt">
    <w:name w:val="Body text (2) + 9.5 pt;Spacing 0 pt"/>
    <w:basedOn w:val="Bodytext2"/>
    <w:rsid w:val="00FA504B"/>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20200">
      <w:bodyDiv w:val="1"/>
      <w:marLeft w:val="0"/>
      <w:marRight w:val="0"/>
      <w:marTop w:val="0"/>
      <w:marBottom w:val="0"/>
      <w:divBdr>
        <w:top w:val="none" w:sz="0" w:space="0" w:color="auto"/>
        <w:left w:val="none" w:sz="0" w:space="0" w:color="auto"/>
        <w:bottom w:val="none" w:sz="0" w:space="0" w:color="auto"/>
        <w:right w:val="none" w:sz="0" w:space="0" w:color="auto"/>
      </w:divBdr>
    </w:div>
    <w:div w:id="719135905">
      <w:bodyDiv w:val="1"/>
      <w:marLeft w:val="0"/>
      <w:marRight w:val="0"/>
      <w:marTop w:val="0"/>
      <w:marBottom w:val="0"/>
      <w:divBdr>
        <w:top w:val="none" w:sz="0" w:space="0" w:color="auto"/>
        <w:left w:val="none" w:sz="0" w:space="0" w:color="auto"/>
        <w:bottom w:val="none" w:sz="0" w:space="0" w:color="auto"/>
        <w:right w:val="none" w:sz="0" w:space="0" w:color="auto"/>
      </w:divBdr>
    </w:div>
    <w:div w:id="1207372800">
      <w:bodyDiv w:val="1"/>
      <w:marLeft w:val="0"/>
      <w:marRight w:val="0"/>
      <w:marTop w:val="0"/>
      <w:marBottom w:val="0"/>
      <w:divBdr>
        <w:top w:val="none" w:sz="0" w:space="0" w:color="auto"/>
        <w:left w:val="none" w:sz="0" w:space="0" w:color="auto"/>
        <w:bottom w:val="none" w:sz="0" w:space="0" w:color="auto"/>
        <w:right w:val="none" w:sz="0" w:space="0" w:color="auto"/>
      </w:divBdr>
    </w:div>
    <w:div w:id="14258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74858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2020-01-24T03:31:00Z</cp:lastPrinted>
  <dcterms:created xsi:type="dcterms:W3CDTF">2022-02-18T11:00:00Z</dcterms:created>
  <dcterms:modified xsi:type="dcterms:W3CDTF">2022-02-18T11:00:00Z</dcterms:modified>
</cp:coreProperties>
</file>